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2F" w:rsidRPr="00F440E0" w:rsidRDefault="00EB782C" w:rsidP="001D2E42">
      <w:pPr>
        <w:widowControl w:val="0"/>
        <w:pBdr>
          <w:top w:val="nil"/>
          <w:left w:val="nil"/>
          <w:bottom w:val="nil"/>
          <w:right w:val="nil"/>
          <w:between w:val="nil"/>
        </w:pBdr>
        <w:spacing w:line="280" w:lineRule="exact"/>
        <w:rPr>
          <w:rFonts w:ascii="Arial" w:eastAsia="Arial" w:hAnsi="Arial" w:cs="Arial"/>
          <w:color w:val="000000"/>
          <w:sz w:val="30"/>
          <w:szCs w:val="30"/>
        </w:rPr>
      </w:pPr>
      <w:r w:rsidRPr="00F440E0">
        <w:rPr>
          <w:rFonts w:ascii="Arial" w:eastAsia="Arial" w:hAnsi="Arial" w:cs="Arial"/>
          <w:color w:val="000000"/>
          <w:sz w:val="30"/>
          <w:szCs w:val="30"/>
        </w:rPr>
        <w:t xml:space="preserve">  </w:t>
      </w:r>
    </w:p>
    <w:p w:rsidR="00DA0E2F" w:rsidRPr="00F440E0" w:rsidRDefault="00DA0E2F" w:rsidP="001D2E42">
      <w:pPr>
        <w:widowControl w:val="0"/>
        <w:pBdr>
          <w:top w:val="nil"/>
          <w:left w:val="nil"/>
          <w:bottom w:val="nil"/>
          <w:right w:val="nil"/>
          <w:between w:val="nil"/>
        </w:pBdr>
        <w:spacing w:line="280" w:lineRule="exact"/>
        <w:rPr>
          <w:rFonts w:ascii="Arial" w:eastAsia="Arial" w:hAnsi="Arial" w:cs="Arial"/>
          <w:color w:val="000000"/>
          <w:sz w:val="30"/>
          <w:szCs w:val="30"/>
        </w:rPr>
      </w:pPr>
    </w:p>
    <w:tbl>
      <w:tblPr>
        <w:tblStyle w:val="a5"/>
        <w:tblW w:w="20589" w:type="dxa"/>
        <w:tblInd w:w="0" w:type="dxa"/>
        <w:tblLayout w:type="fixed"/>
        <w:tblLook w:val="0000" w:firstRow="0" w:lastRow="0" w:firstColumn="0" w:lastColumn="0" w:noHBand="0" w:noVBand="0"/>
      </w:tblPr>
      <w:tblGrid>
        <w:gridCol w:w="4962"/>
        <w:gridCol w:w="5528"/>
        <w:gridCol w:w="5245"/>
        <w:gridCol w:w="4854"/>
      </w:tblGrid>
      <w:tr w:rsidR="00C65BDC" w:rsidRPr="00F440E0" w:rsidTr="00DA0E2F">
        <w:trPr>
          <w:trHeight w:val="4612"/>
        </w:trPr>
        <w:tc>
          <w:tcPr>
            <w:tcW w:w="4962" w:type="dxa"/>
          </w:tcPr>
          <w:p w:rsidR="00C65BDC" w:rsidRPr="00F440E0" w:rsidRDefault="001D2E42" w:rsidP="001D2E42">
            <w:pPr>
              <w:pBdr>
                <w:top w:val="nil"/>
                <w:left w:val="nil"/>
                <w:bottom w:val="nil"/>
                <w:right w:val="nil"/>
                <w:between w:val="nil"/>
              </w:pBdr>
              <w:spacing w:line="280" w:lineRule="exact"/>
              <w:ind w:left="-31"/>
              <w:rPr>
                <w:color w:val="000000"/>
                <w:sz w:val="30"/>
                <w:szCs w:val="30"/>
              </w:rPr>
            </w:pPr>
            <w:r w:rsidRPr="00F440E0">
              <w:rPr>
                <w:color w:val="000000"/>
                <w:sz w:val="30"/>
                <w:szCs w:val="30"/>
              </w:rPr>
              <w:t>УТВЕРЖДАЮ</w:t>
            </w:r>
          </w:p>
          <w:p w:rsidR="00C65BDC" w:rsidRPr="00F440E0" w:rsidRDefault="001D2E42" w:rsidP="001D2E42">
            <w:pPr>
              <w:pBdr>
                <w:top w:val="nil"/>
                <w:left w:val="nil"/>
                <w:bottom w:val="nil"/>
                <w:right w:val="nil"/>
                <w:between w:val="nil"/>
              </w:pBdr>
              <w:spacing w:line="280" w:lineRule="exact"/>
              <w:ind w:left="-31"/>
              <w:rPr>
                <w:color w:val="000000"/>
                <w:sz w:val="30"/>
                <w:szCs w:val="30"/>
              </w:rPr>
            </w:pPr>
            <w:r w:rsidRPr="00F440E0">
              <w:rPr>
                <w:color w:val="000000"/>
                <w:sz w:val="30"/>
                <w:szCs w:val="30"/>
              </w:rPr>
              <w:t xml:space="preserve">Председатель комитета по образованию </w:t>
            </w:r>
            <w:proofErr w:type="spellStart"/>
            <w:r w:rsidRPr="00F440E0">
              <w:rPr>
                <w:color w:val="000000"/>
                <w:sz w:val="30"/>
                <w:szCs w:val="30"/>
              </w:rPr>
              <w:t>Мингорисполкома</w:t>
            </w:r>
            <w:proofErr w:type="spellEnd"/>
            <w:r w:rsidRPr="00F440E0">
              <w:rPr>
                <w:color w:val="000000"/>
                <w:sz w:val="30"/>
                <w:szCs w:val="30"/>
              </w:rPr>
              <w:t xml:space="preserve">  </w:t>
            </w:r>
          </w:p>
          <w:p w:rsidR="00C65BDC" w:rsidRPr="00F440E0" w:rsidRDefault="001D2E42" w:rsidP="001D2E42">
            <w:pPr>
              <w:pBdr>
                <w:top w:val="nil"/>
                <w:left w:val="nil"/>
                <w:bottom w:val="nil"/>
                <w:right w:val="nil"/>
                <w:between w:val="nil"/>
              </w:pBdr>
              <w:spacing w:line="280" w:lineRule="exact"/>
              <w:ind w:left="-31"/>
              <w:rPr>
                <w:color w:val="000000"/>
                <w:sz w:val="30"/>
                <w:szCs w:val="30"/>
              </w:rPr>
            </w:pPr>
            <w:r w:rsidRPr="00F440E0">
              <w:rPr>
                <w:color w:val="000000"/>
                <w:sz w:val="30"/>
                <w:szCs w:val="30"/>
              </w:rPr>
              <w:t xml:space="preserve">          </w:t>
            </w:r>
          </w:p>
          <w:p w:rsidR="00C65BDC" w:rsidRPr="00F440E0" w:rsidRDefault="001D2E42" w:rsidP="001D2E42">
            <w:pPr>
              <w:pBdr>
                <w:top w:val="nil"/>
                <w:left w:val="nil"/>
                <w:bottom w:val="nil"/>
                <w:right w:val="nil"/>
                <w:between w:val="nil"/>
              </w:pBdr>
              <w:spacing w:line="280" w:lineRule="exact"/>
              <w:rPr>
                <w:color w:val="000000"/>
                <w:sz w:val="30"/>
                <w:szCs w:val="30"/>
              </w:rPr>
            </w:pPr>
            <w:r w:rsidRPr="00F440E0">
              <w:rPr>
                <w:color w:val="000000"/>
                <w:sz w:val="30"/>
                <w:szCs w:val="30"/>
              </w:rPr>
              <w:t xml:space="preserve">                           </w:t>
            </w:r>
            <w:proofErr w:type="spellStart"/>
            <w:r w:rsidR="001015F0" w:rsidRPr="00F440E0">
              <w:rPr>
                <w:color w:val="000000"/>
                <w:sz w:val="30"/>
                <w:szCs w:val="30"/>
              </w:rPr>
              <w:t>Н.В.Проскурова</w:t>
            </w:r>
            <w:proofErr w:type="spellEnd"/>
          </w:p>
          <w:p w:rsidR="00C65BDC" w:rsidRPr="00F440E0" w:rsidRDefault="001D2E42" w:rsidP="001D2E42">
            <w:pPr>
              <w:pBdr>
                <w:top w:val="nil"/>
                <w:left w:val="nil"/>
                <w:bottom w:val="nil"/>
                <w:right w:val="nil"/>
                <w:between w:val="nil"/>
              </w:pBdr>
              <w:spacing w:line="280" w:lineRule="exact"/>
              <w:ind w:left="34"/>
              <w:rPr>
                <w:color w:val="000000"/>
                <w:sz w:val="30"/>
                <w:szCs w:val="30"/>
              </w:rPr>
            </w:pPr>
            <w:r w:rsidRPr="00F440E0">
              <w:rPr>
                <w:color w:val="000000"/>
                <w:sz w:val="30"/>
                <w:szCs w:val="30"/>
              </w:rPr>
              <w:t>«___»</w:t>
            </w:r>
            <w:r w:rsidRPr="00F440E0">
              <w:rPr>
                <w:sz w:val="30"/>
                <w:szCs w:val="30"/>
              </w:rPr>
              <w:t xml:space="preserve"> </w:t>
            </w:r>
            <w:r w:rsidR="00C430A4" w:rsidRPr="00F440E0">
              <w:rPr>
                <w:sz w:val="30"/>
                <w:szCs w:val="30"/>
              </w:rPr>
              <w:t>декабря</w:t>
            </w:r>
            <w:r w:rsidRPr="00F440E0">
              <w:rPr>
                <w:sz w:val="30"/>
                <w:szCs w:val="30"/>
              </w:rPr>
              <w:t xml:space="preserve"> </w:t>
            </w:r>
            <w:r w:rsidRPr="00F440E0">
              <w:rPr>
                <w:color w:val="000000"/>
                <w:sz w:val="30"/>
                <w:szCs w:val="30"/>
              </w:rPr>
              <w:t>20</w:t>
            </w:r>
            <w:r w:rsidR="001015F0" w:rsidRPr="00F440E0">
              <w:rPr>
                <w:color w:val="000000"/>
                <w:sz w:val="30"/>
                <w:szCs w:val="30"/>
              </w:rPr>
              <w:t>21</w:t>
            </w:r>
          </w:p>
          <w:p w:rsidR="00C65BDC" w:rsidRPr="00F440E0" w:rsidRDefault="00C65BDC" w:rsidP="001D2E42">
            <w:pPr>
              <w:pBdr>
                <w:top w:val="nil"/>
                <w:left w:val="nil"/>
                <w:bottom w:val="nil"/>
                <w:right w:val="nil"/>
                <w:between w:val="nil"/>
              </w:pBdr>
              <w:spacing w:line="280" w:lineRule="exact"/>
              <w:ind w:left="-108"/>
              <w:rPr>
                <w:sz w:val="30"/>
                <w:szCs w:val="30"/>
              </w:rPr>
            </w:pPr>
          </w:p>
          <w:p w:rsidR="00C430A4" w:rsidRPr="00F440E0" w:rsidRDefault="00C430A4" w:rsidP="001D2E42">
            <w:pPr>
              <w:pBdr>
                <w:top w:val="nil"/>
                <w:left w:val="nil"/>
                <w:bottom w:val="nil"/>
                <w:right w:val="nil"/>
                <w:between w:val="nil"/>
              </w:pBdr>
              <w:spacing w:line="280" w:lineRule="exact"/>
              <w:ind w:left="-108"/>
              <w:rPr>
                <w:sz w:val="30"/>
                <w:szCs w:val="30"/>
              </w:rPr>
            </w:pPr>
          </w:p>
          <w:p w:rsidR="00B91FA7" w:rsidRPr="00F440E0" w:rsidRDefault="00B91FA7" w:rsidP="00B91FA7">
            <w:pPr>
              <w:pBdr>
                <w:top w:val="nil"/>
                <w:left w:val="nil"/>
                <w:bottom w:val="nil"/>
                <w:right w:val="nil"/>
                <w:between w:val="nil"/>
              </w:pBdr>
              <w:spacing w:line="280" w:lineRule="exact"/>
              <w:rPr>
                <w:color w:val="000000"/>
                <w:sz w:val="30"/>
                <w:szCs w:val="30"/>
              </w:rPr>
            </w:pPr>
            <w:r w:rsidRPr="00F440E0">
              <w:rPr>
                <w:color w:val="000000"/>
                <w:sz w:val="30"/>
                <w:szCs w:val="30"/>
              </w:rPr>
              <w:t>СОГЛАСОВАНО</w:t>
            </w:r>
          </w:p>
          <w:p w:rsidR="00B91FA7" w:rsidRPr="00F440E0" w:rsidRDefault="00B91FA7" w:rsidP="00B91FA7">
            <w:pPr>
              <w:pBdr>
                <w:top w:val="nil"/>
                <w:left w:val="nil"/>
                <w:bottom w:val="nil"/>
                <w:right w:val="nil"/>
                <w:between w:val="nil"/>
              </w:pBdr>
              <w:spacing w:line="280" w:lineRule="exact"/>
              <w:rPr>
                <w:color w:val="000000"/>
                <w:sz w:val="30"/>
                <w:szCs w:val="30"/>
              </w:rPr>
            </w:pPr>
            <w:r w:rsidRPr="00F440E0">
              <w:rPr>
                <w:color w:val="000000"/>
                <w:sz w:val="30"/>
                <w:szCs w:val="30"/>
              </w:rPr>
              <w:t xml:space="preserve">Председатель </w:t>
            </w:r>
            <w:proofErr w:type="gramStart"/>
            <w:r w:rsidRPr="00F440E0">
              <w:rPr>
                <w:color w:val="000000"/>
                <w:sz w:val="30"/>
                <w:szCs w:val="30"/>
              </w:rPr>
              <w:t>Минского</w:t>
            </w:r>
            <w:proofErr w:type="gramEnd"/>
            <w:r w:rsidRPr="00F440E0">
              <w:rPr>
                <w:color w:val="000000"/>
                <w:sz w:val="30"/>
                <w:szCs w:val="30"/>
              </w:rPr>
              <w:t xml:space="preserve"> </w:t>
            </w:r>
          </w:p>
          <w:p w:rsidR="00B91FA7" w:rsidRPr="00F440E0" w:rsidRDefault="00B91FA7" w:rsidP="00B91FA7">
            <w:pPr>
              <w:pBdr>
                <w:top w:val="nil"/>
                <w:left w:val="nil"/>
                <w:bottom w:val="nil"/>
                <w:right w:val="nil"/>
                <w:between w:val="nil"/>
              </w:pBdr>
              <w:spacing w:line="280" w:lineRule="exact"/>
              <w:rPr>
                <w:color w:val="000000"/>
                <w:sz w:val="30"/>
                <w:szCs w:val="30"/>
              </w:rPr>
            </w:pPr>
            <w:r w:rsidRPr="00F440E0">
              <w:rPr>
                <w:color w:val="000000"/>
                <w:sz w:val="30"/>
                <w:szCs w:val="30"/>
              </w:rPr>
              <w:t>городского совета РГОО «БДПО»</w:t>
            </w:r>
          </w:p>
          <w:p w:rsidR="00B91FA7" w:rsidRPr="00F440E0" w:rsidRDefault="00B91FA7" w:rsidP="00B91FA7">
            <w:pPr>
              <w:pBdr>
                <w:top w:val="nil"/>
                <w:left w:val="nil"/>
                <w:bottom w:val="nil"/>
                <w:right w:val="nil"/>
                <w:between w:val="nil"/>
              </w:pBdr>
              <w:spacing w:line="280" w:lineRule="exact"/>
              <w:rPr>
                <w:color w:val="000000"/>
                <w:sz w:val="30"/>
                <w:szCs w:val="30"/>
              </w:rPr>
            </w:pPr>
            <w:r w:rsidRPr="00F440E0">
              <w:rPr>
                <w:color w:val="000000"/>
                <w:sz w:val="30"/>
                <w:szCs w:val="30"/>
              </w:rPr>
              <w:t xml:space="preserve">                                     </w:t>
            </w:r>
            <w:proofErr w:type="spellStart"/>
            <w:r w:rsidR="00F95E95" w:rsidRPr="00F440E0">
              <w:rPr>
                <w:color w:val="000000"/>
                <w:sz w:val="30"/>
                <w:szCs w:val="30"/>
              </w:rPr>
              <w:t>С</w:t>
            </w:r>
            <w:r w:rsidRPr="00F440E0">
              <w:rPr>
                <w:color w:val="000000"/>
                <w:sz w:val="30"/>
                <w:szCs w:val="30"/>
              </w:rPr>
              <w:t>.</w:t>
            </w:r>
            <w:r w:rsidR="00F95E95" w:rsidRPr="00F440E0">
              <w:rPr>
                <w:color w:val="000000"/>
                <w:sz w:val="30"/>
                <w:szCs w:val="30"/>
              </w:rPr>
              <w:t>В</w:t>
            </w:r>
            <w:r w:rsidRPr="00F440E0">
              <w:rPr>
                <w:color w:val="000000"/>
                <w:sz w:val="30"/>
                <w:szCs w:val="30"/>
              </w:rPr>
              <w:t>.</w:t>
            </w:r>
            <w:r w:rsidR="00F95E95" w:rsidRPr="00F440E0">
              <w:rPr>
                <w:color w:val="000000"/>
                <w:sz w:val="30"/>
                <w:szCs w:val="30"/>
              </w:rPr>
              <w:t>Белявский</w:t>
            </w:r>
            <w:proofErr w:type="spellEnd"/>
          </w:p>
          <w:p w:rsidR="000F6FD7" w:rsidRPr="00F440E0" w:rsidRDefault="00B91FA7" w:rsidP="00B91FA7">
            <w:pPr>
              <w:pBdr>
                <w:top w:val="nil"/>
                <w:left w:val="nil"/>
                <w:bottom w:val="nil"/>
                <w:right w:val="nil"/>
                <w:between w:val="nil"/>
              </w:pBdr>
              <w:spacing w:line="280" w:lineRule="exact"/>
              <w:ind w:left="-108"/>
              <w:rPr>
                <w:sz w:val="30"/>
                <w:szCs w:val="30"/>
              </w:rPr>
            </w:pPr>
            <w:r w:rsidRPr="00F440E0">
              <w:rPr>
                <w:color w:val="000000"/>
                <w:sz w:val="30"/>
                <w:szCs w:val="30"/>
              </w:rPr>
              <w:t>«___»</w:t>
            </w:r>
            <w:r w:rsidR="00C430A4" w:rsidRPr="00F440E0">
              <w:rPr>
                <w:color w:val="000000"/>
                <w:sz w:val="30"/>
                <w:szCs w:val="30"/>
              </w:rPr>
              <w:t xml:space="preserve"> </w:t>
            </w:r>
            <w:r w:rsidR="00C430A4" w:rsidRPr="00F440E0">
              <w:rPr>
                <w:sz w:val="30"/>
                <w:szCs w:val="30"/>
              </w:rPr>
              <w:t>декабря</w:t>
            </w:r>
            <w:r w:rsidR="00C430A4" w:rsidRPr="00F440E0">
              <w:rPr>
                <w:color w:val="000000"/>
                <w:sz w:val="30"/>
                <w:szCs w:val="30"/>
              </w:rPr>
              <w:t xml:space="preserve"> </w:t>
            </w:r>
            <w:r w:rsidRPr="00F440E0">
              <w:rPr>
                <w:color w:val="000000"/>
                <w:sz w:val="30"/>
                <w:szCs w:val="30"/>
              </w:rPr>
              <w:t>20</w:t>
            </w:r>
            <w:r w:rsidR="00F95E95" w:rsidRPr="00F440E0">
              <w:rPr>
                <w:color w:val="000000"/>
                <w:sz w:val="30"/>
                <w:szCs w:val="30"/>
              </w:rPr>
              <w:t>2</w:t>
            </w:r>
            <w:r w:rsidR="001015F0" w:rsidRPr="00F440E0">
              <w:rPr>
                <w:color w:val="000000"/>
                <w:sz w:val="30"/>
                <w:szCs w:val="30"/>
              </w:rPr>
              <w:t>1</w:t>
            </w:r>
            <w:r w:rsidRPr="00F440E0">
              <w:rPr>
                <w:color w:val="000000"/>
                <w:sz w:val="30"/>
                <w:szCs w:val="30"/>
              </w:rPr>
              <w:t xml:space="preserve"> года</w:t>
            </w:r>
          </w:p>
          <w:p w:rsidR="00B91FA7" w:rsidRPr="00F440E0" w:rsidRDefault="00B91FA7" w:rsidP="00B91FA7">
            <w:pPr>
              <w:pBdr>
                <w:top w:val="nil"/>
                <w:left w:val="nil"/>
                <w:bottom w:val="nil"/>
                <w:right w:val="nil"/>
                <w:between w:val="nil"/>
              </w:pBdr>
              <w:spacing w:line="280" w:lineRule="exact"/>
              <w:rPr>
                <w:sz w:val="30"/>
                <w:szCs w:val="30"/>
              </w:rPr>
            </w:pPr>
          </w:p>
          <w:p w:rsidR="00B91FA7" w:rsidRPr="00F440E0" w:rsidRDefault="00B91FA7" w:rsidP="00B91FA7">
            <w:pPr>
              <w:pBdr>
                <w:top w:val="nil"/>
                <w:left w:val="nil"/>
                <w:bottom w:val="nil"/>
                <w:right w:val="nil"/>
                <w:between w:val="nil"/>
              </w:pBdr>
              <w:spacing w:line="280" w:lineRule="exact"/>
              <w:rPr>
                <w:sz w:val="30"/>
                <w:szCs w:val="30"/>
              </w:rPr>
            </w:pPr>
          </w:p>
          <w:p w:rsidR="00C65BDC" w:rsidRPr="00F440E0" w:rsidRDefault="001D2E42" w:rsidP="001D2E42">
            <w:pPr>
              <w:widowControl w:val="0"/>
              <w:spacing w:line="280" w:lineRule="exact"/>
              <w:ind w:right="2063"/>
              <w:jc w:val="both"/>
              <w:rPr>
                <w:sz w:val="30"/>
                <w:szCs w:val="30"/>
              </w:rPr>
            </w:pPr>
            <w:r w:rsidRPr="00F440E0">
              <w:rPr>
                <w:sz w:val="30"/>
                <w:szCs w:val="30"/>
              </w:rPr>
              <w:t>ПОЛОЖЕНИЕ</w:t>
            </w:r>
          </w:p>
          <w:p w:rsidR="00C65BDC" w:rsidRPr="00F440E0" w:rsidRDefault="001D2E42" w:rsidP="00EB3D55">
            <w:pPr>
              <w:widowControl w:val="0"/>
              <w:spacing w:line="280" w:lineRule="exact"/>
              <w:ind w:right="-62"/>
              <w:jc w:val="both"/>
              <w:rPr>
                <w:sz w:val="30"/>
                <w:szCs w:val="30"/>
              </w:rPr>
            </w:pPr>
            <w:r w:rsidRPr="00F440E0">
              <w:rPr>
                <w:sz w:val="30"/>
                <w:szCs w:val="30"/>
              </w:rPr>
              <w:t xml:space="preserve">о проведении городского </w:t>
            </w:r>
            <w:r w:rsidR="009E1DC0" w:rsidRPr="00F440E0">
              <w:rPr>
                <w:sz w:val="30"/>
                <w:szCs w:val="30"/>
              </w:rPr>
              <w:t>конкурса</w:t>
            </w:r>
            <w:r w:rsidRPr="00F440E0">
              <w:rPr>
                <w:sz w:val="30"/>
                <w:szCs w:val="30"/>
              </w:rPr>
              <w:t xml:space="preserve"> на лучший уголок пожарной безопасности в учреждениях общего среднего и дополнительного образования </w:t>
            </w:r>
            <w:r w:rsidR="009E1DC0" w:rsidRPr="00F440E0">
              <w:rPr>
                <w:sz w:val="30"/>
                <w:szCs w:val="30"/>
              </w:rPr>
              <w:t>детей и молодежи</w:t>
            </w:r>
          </w:p>
        </w:tc>
        <w:tc>
          <w:tcPr>
            <w:tcW w:w="5528" w:type="dxa"/>
          </w:tcPr>
          <w:p w:rsidR="00C65BDC" w:rsidRPr="00F440E0" w:rsidRDefault="001D2E42" w:rsidP="001D2E42">
            <w:pPr>
              <w:pBdr>
                <w:top w:val="nil"/>
                <w:left w:val="nil"/>
                <w:bottom w:val="nil"/>
                <w:right w:val="nil"/>
                <w:between w:val="nil"/>
              </w:pBdr>
              <w:spacing w:line="280" w:lineRule="exact"/>
              <w:ind w:left="-31"/>
              <w:rPr>
                <w:color w:val="000000"/>
                <w:sz w:val="30"/>
                <w:szCs w:val="30"/>
              </w:rPr>
            </w:pPr>
            <w:r w:rsidRPr="00F440E0">
              <w:rPr>
                <w:color w:val="000000"/>
                <w:sz w:val="30"/>
                <w:szCs w:val="30"/>
              </w:rPr>
              <w:t>УТВЕРЖДАЮ</w:t>
            </w:r>
          </w:p>
          <w:p w:rsidR="00C65BDC" w:rsidRPr="00F440E0" w:rsidRDefault="001D2E42" w:rsidP="00DA0E2F">
            <w:pPr>
              <w:pBdr>
                <w:top w:val="nil"/>
                <w:left w:val="nil"/>
                <w:bottom w:val="nil"/>
                <w:right w:val="nil"/>
                <w:between w:val="nil"/>
              </w:pBdr>
              <w:spacing w:line="280" w:lineRule="exact"/>
              <w:ind w:left="-31"/>
              <w:rPr>
                <w:color w:val="000000"/>
                <w:sz w:val="30"/>
                <w:szCs w:val="30"/>
              </w:rPr>
            </w:pPr>
            <w:r w:rsidRPr="00F440E0">
              <w:rPr>
                <w:color w:val="000000"/>
                <w:sz w:val="30"/>
                <w:szCs w:val="30"/>
              </w:rPr>
              <w:t xml:space="preserve">Начальник </w:t>
            </w:r>
            <w:r w:rsidR="00DA0E2F" w:rsidRPr="00F440E0">
              <w:rPr>
                <w:color w:val="000000"/>
                <w:sz w:val="30"/>
                <w:szCs w:val="30"/>
              </w:rPr>
              <w:t xml:space="preserve">Минского городского управления </w:t>
            </w:r>
            <w:r w:rsidRPr="00F440E0">
              <w:rPr>
                <w:color w:val="000000"/>
                <w:sz w:val="30"/>
                <w:szCs w:val="30"/>
              </w:rPr>
              <w:t>МЧС</w:t>
            </w:r>
          </w:p>
          <w:p w:rsidR="00C65BDC" w:rsidRPr="00F440E0" w:rsidRDefault="001D2E42" w:rsidP="001D2E42">
            <w:pPr>
              <w:pBdr>
                <w:top w:val="nil"/>
                <w:left w:val="nil"/>
                <w:bottom w:val="nil"/>
                <w:right w:val="nil"/>
                <w:between w:val="nil"/>
              </w:pBdr>
              <w:spacing w:line="280" w:lineRule="exact"/>
              <w:rPr>
                <w:color w:val="000000"/>
                <w:sz w:val="30"/>
                <w:szCs w:val="30"/>
              </w:rPr>
            </w:pPr>
            <w:r w:rsidRPr="00F440E0">
              <w:rPr>
                <w:color w:val="000000"/>
                <w:sz w:val="30"/>
                <w:szCs w:val="30"/>
              </w:rPr>
              <w:t xml:space="preserve">            </w:t>
            </w:r>
          </w:p>
          <w:p w:rsidR="00C65BDC" w:rsidRPr="00F440E0" w:rsidRDefault="001D2E42" w:rsidP="001D2E42">
            <w:pPr>
              <w:pBdr>
                <w:top w:val="nil"/>
                <w:left w:val="nil"/>
                <w:bottom w:val="nil"/>
                <w:right w:val="nil"/>
                <w:between w:val="nil"/>
              </w:pBdr>
              <w:spacing w:line="280" w:lineRule="exact"/>
              <w:rPr>
                <w:color w:val="000000"/>
                <w:sz w:val="30"/>
                <w:szCs w:val="30"/>
              </w:rPr>
            </w:pPr>
            <w:r w:rsidRPr="00F440E0">
              <w:rPr>
                <w:color w:val="000000"/>
                <w:sz w:val="30"/>
                <w:szCs w:val="30"/>
              </w:rPr>
              <w:t xml:space="preserve">                         С.А. </w:t>
            </w:r>
            <w:proofErr w:type="spellStart"/>
            <w:r w:rsidRPr="00F440E0">
              <w:rPr>
                <w:color w:val="000000"/>
                <w:sz w:val="30"/>
                <w:szCs w:val="30"/>
              </w:rPr>
              <w:t>Саланович</w:t>
            </w:r>
            <w:proofErr w:type="spellEnd"/>
          </w:p>
          <w:p w:rsidR="00C65BDC" w:rsidRPr="00F440E0" w:rsidRDefault="001D2E42" w:rsidP="001D2E42">
            <w:pPr>
              <w:pBdr>
                <w:top w:val="nil"/>
                <w:left w:val="nil"/>
                <w:bottom w:val="nil"/>
                <w:right w:val="nil"/>
                <w:between w:val="nil"/>
              </w:pBdr>
              <w:spacing w:line="280" w:lineRule="exact"/>
              <w:ind w:left="34"/>
              <w:rPr>
                <w:color w:val="000000"/>
                <w:sz w:val="30"/>
                <w:szCs w:val="30"/>
              </w:rPr>
            </w:pPr>
            <w:r w:rsidRPr="00F440E0">
              <w:rPr>
                <w:color w:val="000000"/>
                <w:sz w:val="30"/>
                <w:szCs w:val="30"/>
              </w:rPr>
              <w:t>«___»</w:t>
            </w:r>
            <w:r w:rsidR="00C430A4" w:rsidRPr="00F440E0">
              <w:rPr>
                <w:color w:val="000000"/>
                <w:sz w:val="30"/>
                <w:szCs w:val="30"/>
              </w:rPr>
              <w:t xml:space="preserve"> </w:t>
            </w:r>
            <w:r w:rsidR="00C430A4" w:rsidRPr="00F440E0">
              <w:rPr>
                <w:sz w:val="30"/>
                <w:szCs w:val="30"/>
              </w:rPr>
              <w:t>декабря</w:t>
            </w:r>
            <w:r w:rsidRPr="00F440E0">
              <w:rPr>
                <w:sz w:val="30"/>
                <w:szCs w:val="30"/>
              </w:rPr>
              <w:t xml:space="preserve"> </w:t>
            </w:r>
            <w:r w:rsidRPr="00F440E0">
              <w:rPr>
                <w:color w:val="000000"/>
                <w:sz w:val="30"/>
                <w:szCs w:val="30"/>
              </w:rPr>
              <w:t>20</w:t>
            </w:r>
            <w:r w:rsidR="001015F0" w:rsidRPr="00F440E0">
              <w:rPr>
                <w:color w:val="000000"/>
                <w:sz w:val="30"/>
                <w:szCs w:val="30"/>
              </w:rPr>
              <w:t>21</w:t>
            </w:r>
          </w:p>
          <w:p w:rsidR="00C65BDC" w:rsidRPr="00F440E0" w:rsidRDefault="00C65BDC" w:rsidP="001D2E42">
            <w:pPr>
              <w:pBdr>
                <w:top w:val="nil"/>
                <w:left w:val="nil"/>
                <w:bottom w:val="nil"/>
                <w:right w:val="nil"/>
                <w:between w:val="nil"/>
              </w:pBdr>
              <w:spacing w:line="280" w:lineRule="exact"/>
              <w:rPr>
                <w:color w:val="000000"/>
                <w:sz w:val="30"/>
                <w:szCs w:val="30"/>
              </w:rPr>
            </w:pPr>
          </w:p>
        </w:tc>
        <w:tc>
          <w:tcPr>
            <w:tcW w:w="5245" w:type="dxa"/>
          </w:tcPr>
          <w:p w:rsidR="00C65BDC" w:rsidRPr="00F440E0" w:rsidRDefault="00C65BDC" w:rsidP="001D2E42">
            <w:pPr>
              <w:pBdr>
                <w:top w:val="nil"/>
                <w:left w:val="nil"/>
                <w:bottom w:val="nil"/>
                <w:right w:val="nil"/>
                <w:between w:val="nil"/>
              </w:pBdr>
              <w:spacing w:line="280" w:lineRule="exact"/>
              <w:rPr>
                <w:color w:val="000000"/>
                <w:sz w:val="30"/>
                <w:szCs w:val="30"/>
              </w:rPr>
            </w:pPr>
          </w:p>
        </w:tc>
        <w:tc>
          <w:tcPr>
            <w:tcW w:w="4854" w:type="dxa"/>
          </w:tcPr>
          <w:p w:rsidR="00C65BDC" w:rsidRPr="00F440E0" w:rsidRDefault="00C65BDC" w:rsidP="001D2E42">
            <w:pPr>
              <w:pBdr>
                <w:top w:val="nil"/>
                <w:left w:val="nil"/>
                <w:bottom w:val="nil"/>
                <w:right w:val="nil"/>
                <w:between w:val="nil"/>
              </w:pBdr>
              <w:spacing w:line="280" w:lineRule="exact"/>
              <w:rPr>
                <w:color w:val="000000"/>
                <w:sz w:val="30"/>
                <w:szCs w:val="30"/>
              </w:rPr>
            </w:pPr>
          </w:p>
        </w:tc>
      </w:tr>
      <w:tr w:rsidR="00C65BDC" w:rsidRPr="00F440E0" w:rsidTr="00DA0E2F">
        <w:trPr>
          <w:trHeight w:val="660"/>
        </w:trPr>
        <w:tc>
          <w:tcPr>
            <w:tcW w:w="4962" w:type="dxa"/>
          </w:tcPr>
          <w:p w:rsidR="000F6FD7" w:rsidRPr="00F440E0" w:rsidRDefault="000F6FD7" w:rsidP="00B91FA7">
            <w:pPr>
              <w:pBdr>
                <w:top w:val="nil"/>
                <w:left w:val="nil"/>
                <w:bottom w:val="nil"/>
                <w:right w:val="nil"/>
                <w:between w:val="nil"/>
              </w:pBdr>
              <w:ind w:right="-4597"/>
              <w:rPr>
                <w:sz w:val="30"/>
                <w:szCs w:val="30"/>
              </w:rPr>
            </w:pPr>
          </w:p>
          <w:p w:rsidR="000F6FD7" w:rsidRPr="00F440E0" w:rsidRDefault="000F6FD7">
            <w:pPr>
              <w:pBdr>
                <w:top w:val="nil"/>
                <w:left w:val="nil"/>
                <w:bottom w:val="nil"/>
                <w:right w:val="nil"/>
                <w:between w:val="nil"/>
              </w:pBdr>
              <w:ind w:right="-4597"/>
              <w:jc w:val="center"/>
              <w:rPr>
                <w:sz w:val="30"/>
                <w:szCs w:val="30"/>
              </w:rPr>
            </w:pPr>
          </w:p>
        </w:tc>
        <w:tc>
          <w:tcPr>
            <w:tcW w:w="5528" w:type="dxa"/>
          </w:tcPr>
          <w:p w:rsidR="00C65BDC" w:rsidRPr="00F440E0" w:rsidRDefault="00C65BDC">
            <w:pPr>
              <w:pBdr>
                <w:top w:val="nil"/>
                <w:left w:val="nil"/>
                <w:bottom w:val="nil"/>
                <w:right w:val="nil"/>
                <w:between w:val="nil"/>
              </w:pBdr>
              <w:rPr>
                <w:color w:val="000000"/>
                <w:sz w:val="30"/>
                <w:szCs w:val="30"/>
              </w:rPr>
            </w:pPr>
          </w:p>
        </w:tc>
        <w:tc>
          <w:tcPr>
            <w:tcW w:w="5245" w:type="dxa"/>
          </w:tcPr>
          <w:p w:rsidR="00C65BDC" w:rsidRPr="00F440E0" w:rsidRDefault="00C65BDC">
            <w:pPr>
              <w:pBdr>
                <w:top w:val="nil"/>
                <w:left w:val="nil"/>
                <w:bottom w:val="nil"/>
                <w:right w:val="nil"/>
                <w:between w:val="nil"/>
              </w:pBdr>
              <w:rPr>
                <w:color w:val="000000"/>
                <w:sz w:val="30"/>
                <w:szCs w:val="30"/>
              </w:rPr>
            </w:pPr>
          </w:p>
        </w:tc>
        <w:tc>
          <w:tcPr>
            <w:tcW w:w="4854" w:type="dxa"/>
          </w:tcPr>
          <w:p w:rsidR="00C65BDC" w:rsidRPr="00F440E0" w:rsidRDefault="00C65BDC">
            <w:pPr>
              <w:pBdr>
                <w:top w:val="nil"/>
                <w:left w:val="nil"/>
                <w:bottom w:val="nil"/>
                <w:right w:val="nil"/>
                <w:between w:val="nil"/>
              </w:pBdr>
              <w:ind w:left="34"/>
              <w:rPr>
                <w:color w:val="000000"/>
                <w:sz w:val="30"/>
                <w:szCs w:val="30"/>
              </w:rPr>
            </w:pPr>
          </w:p>
        </w:tc>
      </w:tr>
    </w:tbl>
    <w:p w:rsidR="00C65BDC" w:rsidRPr="00F440E0" w:rsidRDefault="001D2E42">
      <w:pPr>
        <w:pBdr>
          <w:top w:val="nil"/>
          <w:left w:val="nil"/>
          <w:bottom w:val="nil"/>
          <w:right w:val="nil"/>
          <w:between w:val="nil"/>
        </w:pBdr>
        <w:jc w:val="center"/>
        <w:rPr>
          <w:sz w:val="30"/>
          <w:szCs w:val="30"/>
        </w:rPr>
      </w:pPr>
      <w:r w:rsidRPr="00F440E0">
        <w:rPr>
          <w:sz w:val="30"/>
          <w:szCs w:val="30"/>
        </w:rPr>
        <w:t>ГЛАВА 1</w:t>
      </w:r>
    </w:p>
    <w:p w:rsidR="001015F0" w:rsidRDefault="001D2E42" w:rsidP="00F440E0">
      <w:pPr>
        <w:pBdr>
          <w:top w:val="nil"/>
          <w:left w:val="nil"/>
          <w:bottom w:val="nil"/>
          <w:right w:val="nil"/>
          <w:between w:val="nil"/>
        </w:pBdr>
        <w:jc w:val="center"/>
        <w:rPr>
          <w:color w:val="000000"/>
          <w:sz w:val="30"/>
          <w:szCs w:val="30"/>
        </w:rPr>
      </w:pPr>
      <w:r w:rsidRPr="00F440E0">
        <w:rPr>
          <w:color w:val="000000"/>
          <w:sz w:val="30"/>
          <w:szCs w:val="30"/>
        </w:rPr>
        <w:t>ОБЩИЕ ПОЛОЖЕНИЯ</w:t>
      </w:r>
    </w:p>
    <w:p w:rsidR="00F440E0" w:rsidRPr="00F440E0" w:rsidRDefault="00F440E0" w:rsidP="00F440E0">
      <w:pPr>
        <w:pBdr>
          <w:top w:val="nil"/>
          <w:left w:val="nil"/>
          <w:bottom w:val="nil"/>
          <w:right w:val="nil"/>
          <w:between w:val="nil"/>
        </w:pBdr>
        <w:jc w:val="center"/>
        <w:rPr>
          <w:color w:val="000000"/>
          <w:sz w:val="30"/>
          <w:szCs w:val="30"/>
        </w:rPr>
      </w:pPr>
    </w:p>
    <w:p w:rsidR="00C65BDC" w:rsidRPr="00F440E0" w:rsidRDefault="001D2E42" w:rsidP="001015F0">
      <w:pPr>
        <w:pStyle w:val="aa"/>
        <w:ind w:firstLine="720"/>
        <w:jc w:val="both"/>
        <w:rPr>
          <w:color w:val="000000"/>
          <w:sz w:val="30"/>
          <w:szCs w:val="30"/>
        </w:rPr>
      </w:pPr>
      <w:r w:rsidRPr="00F440E0">
        <w:rPr>
          <w:color w:val="000000"/>
          <w:sz w:val="30"/>
          <w:szCs w:val="30"/>
        </w:rPr>
        <w:t xml:space="preserve">1. Городской конкурс на лучший уголок пожарной безопасности в учреждениях общего среднего и дополнительного образования детей и молодежи (далее – Конкурс) организовывается и проводится в соответствии </w:t>
      </w:r>
      <w:r w:rsidR="001015F0" w:rsidRPr="00F440E0">
        <w:rPr>
          <w:color w:val="000000"/>
          <w:sz w:val="30"/>
          <w:szCs w:val="30"/>
        </w:rPr>
        <w:t xml:space="preserve">планом работы Минского городского отделения Белорусской молодежной общественной организации спасателей </w:t>
      </w:r>
      <w:proofErr w:type="gramStart"/>
      <w:r w:rsidR="001015F0" w:rsidRPr="00F440E0">
        <w:rPr>
          <w:color w:val="000000"/>
          <w:sz w:val="30"/>
          <w:szCs w:val="30"/>
        </w:rPr>
        <w:t>–п</w:t>
      </w:r>
      <w:proofErr w:type="gramEnd"/>
      <w:r w:rsidR="001015F0" w:rsidRPr="00F440E0">
        <w:rPr>
          <w:color w:val="000000"/>
          <w:sz w:val="30"/>
          <w:szCs w:val="30"/>
        </w:rPr>
        <w:t>ожарных на 2021 год</w:t>
      </w:r>
      <w:r w:rsidRPr="00F440E0">
        <w:rPr>
          <w:color w:val="000000"/>
          <w:sz w:val="30"/>
          <w:szCs w:val="30"/>
        </w:rPr>
        <w:t xml:space="preserve"> комитетом по образованию </w:t>
      </w:r>
      <w:proofErr w:type="spellStart"/>
      <w:r w:rsidRPr="00F440E0">
        <w:rPr>
          <w:color w:val="000000"/>
          <w:sz w:val="30"/>
          <w:szCs w:val="30"/>
        </w:rPr>
        <w:t>Мингорисполкома</w:t>
      </w:r>
      <w:proofErr w:type="spellEnd"/>
      <w:r w:rsidRPr="00F440E0">
        <w:rPr>
          <w:color w:val="000000"/>
          <w:sz w:val="30"/>
          <w:szCs w:val="30"/>
        </w:rPr>
        <w:t>, Минским городским управлением МЧС, Минским городским отделением Белорусской молодежной общественной организации спасателей-пожарных (далее – БМООСП), Минской городской организационной структурой Республиканского государственно-общественного объединения «Белорусское добровольное пожарное общество», унитарным предприятием «Брандмейстер» РГОО «Белорусское добровольное пожарное общество», унитарным предприятием «Противопожарные работы» РГОО «Белорусское добровольное пожарное общество».</w:t>
      </w:r>
    </w:p>
    <w:p w:rsidR="000F6FD7" w:rsidRPr="00F440E0" w:rsidRDefault="001D2E42" w:rsidP="00B91FA7">
      <w:pPr>
        <w:pBdr>
          <w:top w:val="nil"/>
          <w:left w:val="nil"/>
          <w:bottom w:val="nil"/>
          <w:right w:val="nil"/>
          <w:between w:val="nil"/>
        </w:pBdr>
        <w:spacing w:after="120"/>
        <w:ind w:firstLine="708"/>
        <w:jc w:val="both"/>
        <w:rPr>
          <w:b/>
          <w:color w:val="000000"/>
          <w:sz w:val="30"/>
          <w:szCs w:val="30"/>
        </w:rPr>
      </w:pPr>
      <w:r w:rsidRPr="00F440E0">
        <w:rPr>
          <w:color w:val="000000"/>
          <w:sz w:val="30"/>
          <w:szCs w:val="30"/>
        </w:rPr>
        <w:t>В основе Конкурса лежит изготовление постоянно действующего уголка пожарной безопасности</w:t>
      </w:r>
      <w:r w:rsidRPr="00F440E0">
        <w:rPr>
          <w:sz w:val="30"/>
          <w:szCs w:val="30"/>
        </w:rPr>
        <w:t xml:space="preserve">, в котором должна быть размещена обучающая, профилактическая, агитационно-пропагандистская информация противопожарной направленности для обучающихся, родителей и сотрудников учреждения образования. </w:t>
      </w:r>
      <w:r w:rsidRPr="00F440E0">
        <w:rPr>
          <w:b/>
          <w:sz w:val="30"/>
          <w:szCs w:val="30"/>
        </w:rPr>
        <w:t xml:space="preserve">Кроме этого, уголок </w:t>
      </w:r>
      <w:r w:rsidRPr="00F440E0">
        <w:rPr>
          <w:b/>
          <w:sz w:val="30"/>
          <w:szCs w:val="30"/>
        </w:rPr>
        <w:lastRenderedPageBreak/>
        <w:t xml:space="preserve">должен содержать информацию о деятельности </w:t>
      </w:r>
      <w:r w:rsidRPr="00F440E0">
        <w:rPr>
          <w:b/>
          <w:color w:val="000000"/>
          <w:sz w:val="30"/>
          <w:szCs w:val="30"/>
        </w:rPr>
        <w:t>районного отделения БМООСП, которая должна знакомить обучающихся с целями и задачами организации, основными методами и формами работы по организации свободного времени детей и подростков, обучать алгоритмам поведения в различных чрезвычайных ситуациях.</w:t>
      </w:r>
    </w:p>
    <w:p w:rsidR="001015F0" w:rsidRPr="00F440E0" w:rsidRDefault="001015F0" w:rsidP="001015F0">
      <w:pPr>
        <w:pBdr>
          <w:top w:val="nil"/>
          <w:left w:val="nil"/>
          <w:bottom w:val="nil"/>
          <w:right w:val="nil"/>
          <w:between w:val="nil"/>
        </w:pBdr>
        <w:jc w:val="center"/>
        <w:rPr>
          <w:color w:val="000000"/>
          <w:sz w:val="30"/>
          <w:szCs w:val="30"/>
        </w:rPr>
      </w:pPr>
    </w:p>
    <w:p w:rsidR="00C65BDC" w:rsidRPr="00F440E0" w:rsidRDefault="001D2E42" w:rsidP="001015F0">
      <w:pPr>
        <w:pBdr>
          <w:top w:val="nil"/>
          <w:left w:val="nil"/>
          <w:bottom w:val="nil"/>
          <w:right w:val="nil"/>
          <w:between w:val="nil"/>
        </w:pBdr>
        <w:jc w:val="center"/>
        <w:rPr>
          <w:color w:val="000000"/>
          <w:sz w:val="30"/>
          <w:szCs w:val="30"/>
        </w:rPr>
      </w:pPr>
      <w:r w:rsidRPr="00F440E0">
        <w:rPr>
          <w:color w:val="000000"/>
          <w:sz w:val="30"/>
          <w:szCs w:val="30"/>
        </w:rPr>
        <w:t>ГЛАВА 2</w:t>
      </w:r>
    </w:p>
    <w:p w:rsidR="001015F0" w:rsidRDefault="001D2E42" w:rsidP="00F440E0">
      <w:pPr>
        <w:pBdr>
          <w:top w:val="nil"/>
          <w:left w:val="nil"/>
          <w:bottom w:val="nil"/>
          <w:right w:val="nil"/>
          <w:between w:val="nil"/>
        </w:pBdr>
        <w:jc w:val="center"/>
        <w:rPr>
          <w:color w:val="000000"/>
          <w:sz w:val="30"/>
          <w:szCs w:val="30"/>
        </w:rPr>
      </w:pPr>
      <w:r w:rsidRPr="00F440E0">
        <w:rPr>
          <w:color w:val="000000"/>
          <w:sz w:val="30"/>
          <w:szCs w:val="30"/>
        </w:rPr>
        <w:t>ЦЕЛИ И ЗАДАЧИ</w:t>
      </w:r>
    </w:p>
    <w:p w:rsidR="00F440E0" w:rsidRPr="00F440E0" w:rsidRDefault="00F440E0" w:rsidP="00F440E0">
      <w:pPr>
        <w:pBdr>
          <w:top w:val="nil"/>
          <w:left w:val="nil"/>
          <w:bottom w:val="nil"/>
          <w:right w:val="nil"/>
          <w:between w:val="nil"/>
        </w:pBdr>
        <w:jc w:val="center"/>
        <w:rPr>
          <w:color w:val="000000"/>
          <w:sz w:val="30"/>
          <w:szCs w:val="30"/>
        </w:rPr>
      </w:pPr>
    </w:p>
    <w:p w:rsidR="00C65BDC" w:rsidRPr="00F440E0" w:rsidRDefault="001D2E42">
      <w:pPr>
        <w:pBdr>
          <w:top w:val="nil"/>
          <w:left w:val="nil"/>
          <w:bottom w:val="nil"/>
          <w:right w:val="nil"/>
          <w:between w:val="nil"/>
        </w:pBdr>
        <w:ind w:firstLine="720"/>
        <w:rPr>
          <w:sz w:val="30"/>
          <w:szCs w:val="30"/>
        </w:rPr>
      </w:pPr>
      <w:r w:rsidRPr="00F440E0">
        <w:rPr>
          <w:sz w:val="30"/>
          <w:szCs w:val="30"/>
        </w:rPr>
        <w:t>Основными целями и задачами Конкурса являются:</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1. Обучение правилам пожарной безопасности и действиям при возникновении пожаров и других чрезвычайных ситуаций.</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2. Формирование и укрепление положительного имиджа БМООСП, популяризация профессии спасателя-пожарного.</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3. Расширение знаний уч</w:t>
      </w:r>
      <w:r w:rsidR="000F6FD7" w:rsidRPr="00F440E0">
        <w:rPr>
          <w:color w:val="000000"/>
          <w:sz w:val="30"/>
          <w:szCs w:val="30"/>
        </w:rPr>
        <w:t>а</w:t>
      </w:r>
      <w:r w:rsidRPr="00F440E0">
        <w:rPr>
          <w:color w:val="000000"/>
          <w:sz w:val="30"/>
          <w:szCs w:val="30"/>
        </w:rPr>
        <w:t xml:space="preserve">щихся о деятельности молодежной организации спасателей-пожарных. </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 xml:space="preserve">4. Повышение интереса обучающихся к БМООСП как одной из значимых молодежных организаций. </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5. Привлечение внимания педагогов, родителей и общественности к проблеме профилактики ЧС среди детей и подростков.</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 xml:space="preserve">6. Гражданское и патриотическое воспитание </w:t>
      </w:r>
      <w:proofErr w:type="gramStart"/>
      <w:r w:rsidRPr="00F440E0">
        <w:rPr>
          <w:color w:val="000000"/>
          <w:sz w:val="30"/>
          <w:szCs w:val="30"/>
        </w:rPr>
        <w:t>обучающихся</w:t>
      </w:r>
      <w:proofErr w:type="gramEnd"/>
      <w:r w:rsidRPr="00F440E0">
        <w:rPr>
          <w:color w:val="000000"/>
          <w:sz w:val="30"/>
          <w:szCs w:val="30"/>
        </w:rPr>
        <w:t xml:space="preserve"> посредством деятельности молодежной организации.  </w:t>
      </w:r>
    </w:p>
    <w:p w:rsidR="00C65BDC" w:rsidRPr="00F440E0" w:rsidRDefault="00C65BDC">
      <w:pPr>
        <w:pBdr>
          <w:top w:val="nil"/>
          <w:left w:val="nil"/>
          <w:bottom w:val="nil"/>
          <w:right w:val="nil"/>
          <w:between w:val="nil"/>
        </w:pBdr>
        <w:ind w:firstLine="900"/>
        <w:jc w:val="center"/>
        <w:rPr>
          <w:color w:val="000000"/>
          <w:sz w:val="30"/>
          <w:szCs w:val="30"/>
        </w:rPr>
      </w:pPr>
    </w:p>
    <w:p w:rsidR="00C65BDC" w:rsidRPr="00F440E0" w:rsidRDefault="001D2E42">
      <w:pPr>
        <w:pBdr>
          <w:top w:val="nil"/>
          <w:left w:val="nil"/>
          <w:bottom w:val="nil"/>
          <w:right w:val="nil"/>
          <w:between w:val="nil"/>
        </w:pBdr>
        <w:ind w:firstLine="900"/>
        <w:jc w:val="center"/>
        <w:rPr>
          <w:color w:val="000000"/>
          <w:sz w:val="30"/>
          <w:szCs w:val="30"/>
        </w:rPr>
      </w:pPr>
      <w:r w:rsidRPr="00F440E0">
        <w:rPr>
          <w:color w:val="000000"/>
          <w:sz w:val="30"/>
          <w:szCs w:val="30"/>
        </w:rPr>
        <w:t>ГЛАВА 3</w:t>
      </w:r>
    </w:p>
    <w:p w:rsidR="001015F0" w:rsidRDefault="001D2E42" w:rsidP="00F440E0">
      <w:pPr>
        <w:pBdr>
          <w:top w:val="nil"/>
          <w:left w:val="nil"/>
          <w:bottom w:val="nil"/>
          <w:right w:val="nil"/>
          <w:between w:val="nil"/>
        </w:pBdr>
        <w:ind w:firstLine="708"/>
        <w:jc w:val="center"/>
        <w:rPr>
          <w:color w:val="000000"/>
          <w:sz w:val="30"/>
          <w:szCs w:val="30"/>
        </w:rPr>
      </w:pPr>
      <w:r w:rsidRPr="00F440E0">
        <w:rPr>
          <w:color w:val="000000"/>
          <w:sz w:val="30"/>
          <w:szCs w:val="30"/>
        </w:rPr>
        <w:t>ОРГАНИЗАТОРЫ</w:t>
      </w:r>
    </w:p>
    <w:p w:rsidR="00F440E0" w:rsidRPr="00F440E0" w:rsidRDefault="00F440E0" w:rsidP="00F440E0">
      <w:pPr>
        <w:pBdr>
          <w:top w:val="nil"/>
          <w:left w:val="nil"/>
          <w:bottom w:val="nil"/>
          <w:right w:val="nil"/>
          <w:between w:val="nil"/>
        </w:pBdr>
        <w:ind w:firstLine="708"/>
        <w:jc w:val="center"/>
        <w:rPr>
          <w:color w:val="000000"/>
          <w:sz w:val="30"/>
          <w:szCs w:val="30"/>
        </w:rPr>
      </w:pPr>
    </w:p>
    <w:p w:rsidR="00C65BDC" w:rsidRPr="00F440E0" w:rsidRDefault="001D2E42">
      <w:pPr>
        <w:pBdr>
          <w:top w:val="nil"/>
          <w:left w:val="nil"/>
          <w:bottom w:val="nil"/>
          <w:right w:val="nil"/>
          <w:between w:val="nil"/>
        </w:pBdr>
        <w:ind w:firstLine="709"/>
        <w:jc w:val="both"/>
        <w:rPr>
          <w:color w:val="000000"/>
          <w:sz w:val="30"/>
          <w:szCs w:val="30"/>
        </w:rPr>
      </w:pPr>
      <w:r w:rsidRPr="00F440E0">
        <w:rPr>
          <w:color w:val="000000"/>
          <w:sz w:val="30"/>
          <w:szCs w:val="30"/>
        </w:rPr>
        <w:t xml:space="preserve">1. Комитет по образованию </w:t>
      </w:r>
      <w:proofErr w:type="spellStart"/>
      <w:r w:rsidRPr="00F440E0">
        <w:rPr>
          <w:color w:val="000000"/>
          <w:sz w:val="30"/>
          <w:szCs w:val="30"/>
        </w:rPr>
        <w:t>Мингорисполкома</w:t>
      </w:r>
      <w:proofErr w:type="spellEnd"/>
      <w:r w:rsidRPr="00F440E0">
        <w:rPr>
          <w:color w:val="000000"/>
          <w:sz w:val="30"/>
          <w:szCs w:val="30"/>
        </w:rPr>
        <w:t>, Минское городское управление МЧС, Минское городское отделение БМООСП, Минская городская организационная структура Республиканского государственно-общественного объединения «Белорусское добровольное пожарное общество», унитарное предприятие «Брандмейстер» РГОО «Белорусское добровольное пожарное общество», унитарное предприятие «Противопожарные работы» РГОО «Белорусское добровольное пожарное общество».</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 xml:space="preserve">2. </w:t>
      </w:r>
      <w:r w:rsidRPr="00F440E0">
        <w:rPr>
          <w:sz w:val="30"/>
          <w:szCs w:val="30"/>
        </w:rPr>
        <w:t>П</w:t>
      </w:r>
      <w:r w:rsidRPr="00F440E0">
        <w:rPr>
          <w:color w:val="000000"/>
          <w:sz w:val="30"/>
          <w:szCs w:val="30"/>
        </w:rPr>
        <w:t>роведение районных этапов Конкурса возлагается на управления по образовани</w:t>
      </w:r>
      <w:r w:rsidRPr="00F440E0">
        <w:rPr>
          <w:sz w:val="30"/>
          <w:szCs w:val="30"/>
        </w:rPr>
        <w:t>ю</w:t>
      </w:r>
      <w:r w:rsidRPr="00F440E0">
        <w:rPr>
          <w:color w:val="000000"/>
          <w:sz w:val="30"/>
          <w:szCs w:val="30"/>
        </w:rPr>
        <w:t xml:space="preserve"> администраций районов </w:t>
      </w:r>
      <w:proofErr w:type="spellStart"/>
      <w:r w:rsidRPr="00F440E0">
        <w:rPr>
          <w:color w:val="000000"/>
          <w:sz w:val="30"/>
          <w:szCs w:val="30"/>
        </w:rPr>
        <w:t>г</w:t>
      </w:r>
      <w:proofErr w:type="gramStart"/>
      <w:r w:rsidRPr="00F440E0">
        <w:rPr>
          <w:color w:val="000000"/>
          <w:sz w:val="30"/>
          <w:szCs w:val="30"/>
        </w:rPr>
        <w:t>.М</w:t>
      </w:r>
      <w:proofErr w:type="gramEnd"/>
      <w:r w:rsidRPr="00F440E0">
        <w:rPr>
          <w:color w:val="000000"/>
          <w:sz w:val="30"/>
          <w:szCs w:val="30"/>
        </w:rPr>
        <w:t>инска</w:t>
      </w:r>
      <w:proofErr w:type="spellEnd"/>
      <w:r w:rsidRPr="00F440E0">
        <w:rPr>
          <w:color w:val="000000"/>
          <w:sz w:val="30"/>
          <w:szCs w:val="30"/>
        </w:rPr>
        <w:t xml:space="preserve"> и районные отделы по чрезвычайным ситуациям. </w:t>
      </w:r>
    </w:p>
    <w:p w:rsidR="00F440E0" w:rsidRPr="00F440E0" w:rsidRDefault="00F440E0" w:rsidP="00F440E0">
      <w:pPr>
        <w:pBdr>
          <w:top w:val="nil"/>
          <w:left w:val="nil"/>
          <w:bottom w:val="nil"/>
          <w:right w:val="nil"/>
          <w:between w:val="nil"/>
        </w:pBdr>
        <w:jc w:val="center"/>
        <w:rPr>
          <w:color w:val="000000"/>
          <w:sz w:val="30"/>
          <w:szCs w:val="30"/>
        </w:rPr>
      </w:pPr>
    </w:p>
    <w:p w:rsidR="00C65BDC" w:rsidRPr="00F440E0" w:rsidRDefault="001D2E42" w:rsidP="00F440E0">
      <w:pPr>
        <w:pBdr>
          <w:top w:val="nil"/>
          <w:left w:val="nil"/>
          <w:bottom w:val="nil"/>
          <w:right w:val="nil"/>
          <w:between w:val="nil"/>
        </w:pBdr>
        <w:jc w:val="center"/>
        <w:rPr>
          <w:color w:val="000000"/>
          <w:sz w:val="30"/>
          <w:szCs w:val="30"/>
        </w:rPr>
      </w:pPr>
      <w:r w:rsidRPr="00F440E0">
        <w:rPr>
          <w:color w:val="000000"/>
          <w:sz w:val="30"/>
          <w:szCs w:val="30"/>
        </w:rPr>
        <w:t>ГЛАВА 4</w:t>
      </w:r>
    </w:p>
    <w:p w:rsidR="00F440E0" w:rsidRDefault="001D2E42" w:rsidP="00F440E0">
      <w:pPr>
        <w:pBdr>
          <w:top w:val="nil"/>
          <w:left w:val="nil"/>
          <w:bottom w:val="nil"/>
          <w:right w:val="nil"/>
          <w:between w:val="nil"/>
        </w:pBdr>
        <w:jc w:val="center"/>
        <w:rPr>
          <w:color w:val="000000"/>
          <w:sz w:val="30"/>
          <w:szCs w:val="30"/>
        </w:rPr>
      </w:pPr>
      <w:r w:rsidRPr="00F440E0">
        <w:rPr>
          <w:color w:val="000000"/>
          <w:sz w:val="30"/>
          <w:szCs w:val="30"/>
        </w:rPr>
        <w:t>УЧАСТНИКИ</w:t>
      </w:r>
    </w:p>
    <w:p w:rsidR="00F440E0" w:rsidRPr="00F440E0" w:rsidRDefault="00F440E0" w:rsidP="00F440E0">
      <w:pPr>
        <w:pBdr>
          <w:top w:val="nil"/>
          <w:left w:val="nil"/>
          <w:bottom w:val="nil"/>
          <w:right w:val="nil"/>
          <w:between w:val="nil"/>
        </w:pBdr>
        <w:jc w:val="center"/>
        <w:rPr>
          <w:color w:val="000000"/>
          <w:sz w:val="30"/>
          <w:szCs w:val="30"/>
        </w:rPr>
      </w:pPr>
    </w:p>
    <w:p w:rsidR="001015F0" w:rsidRPr="00F440E0" w:rsidRDefault="001D2E42" w:rsidP="00F440E0">
      <w:pPr>
        <w:pBdr>
          <w:top w:val="nil"/>
          <w:left w:val="nil"/>
          <w:bottom w:val="nil"/>
          <w:right w:val="nil"/>
          <w:between w:val="nil"/>
        </w:pBdr>
        <w:ind w:firstLine="720"/>
        <w:jc w:val="both"/>
        <w:rPr>
          <w:color w:val="000000"/>
          <w:sz w:val="30"/>
          <w:szCs w:val="30"/>
        </w:rPr>
      </w:pPr>
      <w:r w:rsidRPr="00F440E0">
        <w:rPr>
          <w:color w:val="000000"/>
          <w:sz w:val="30"/>
          <w:szCs w:val="30"/>
        </w:rPr>
        <w:lastRenderedPageBreak/>
        <w:t xml:space="preserve">1. В Конкурсе принимают участие учреждения общего среднего и дополнительного образования детей и молодежи </w:t>
      </w:r>
      <w:proofErr w:type="spellStart"/>
      <w:r w:rsidRPr="00F440E0">
        <w:rPr>
          <w:color w:val="000000"/>
          <w:sz w:val="30"/>
          <w:szCs w:val="30"/>
        </w:rPr>
        <w:t>г</w:t>
      </w:r>
      <w:proofErr w:type="gramStart"/>
      <w:r w:rsidRPr="00F440E0">
        <w:rPr>
          <w:color w:val="000000"/>
          <w:sz w:val="30"/>
          <w:szCs w:val="30"/>
        </w:rPr>
        <w:t>.М</w:t>
      </w:r>
      <w:proofErr w:type="gramEnd"/>
      <w:r w:rsidRPr="00F440E0">
        <w:rPr>
          <w:color w:val="000000"/>
          <w:sz w:val="30"/>
          <w:szCs w:val="30"/>
        </w:rPr>
        <w:t>инска</w:t>
      </w:r>
      <w:proofErr w:type="spellEnd"/>
      <w:r w:rsidRPr="00F440E0">
        <w:rPr>
          <w:color w:val="000000"/>
          <w:sz w:val="30"/>
          <w:szCs w:val="30"/>
        </w:rPr>
        <w:t>.</w:t>
      </w:r>
    </w:p>
    <w:p w:rsidR="00FF45EF" w:rsidRDefault="00FF45EF">
      <w:pPr>
        <w:pBdr>
          <w:top w:val="nil"/>
          <w:left w:val="nil"/>
          <w:bottom w:val="nil"/>
          <w:right w:val="nil"/>
          <w:between w:val="nil"/>
        </w:pBdr>
        <w:jc w:val="center"/>
        <w:rPr>
          <w:color w:val="000000"/>
          <w:sz w:val="30"/>
          <w:szCs w:val="30"/>
        </w:rPr>
      </w:pPr>
    </w:p>
    <w:p w:rsidR="00C65BDC" w:rsidRPr="00F440E0" w:rsidRDefault="001D2E42">
      <w:pPr>
        <w:pBdr>
          <w:top w:val="nil"/>
          <w:left w:val="nil"/>
          <w:bottom w:val="nil"/>
          <w:right w:val="nil"/>
          <w:between w:val="nil"/>
        </w:pBdr>
        <w:jc w:val="center"/>
        <w:rPr>
          <w:color w:val="000000"/>
          <w:sz w:val="30"/>
          <w:szCs w:val="30"/>
        </w:rPr>
      </w:pPr>
      <w:r w:rsidRPr="00F440E0">
        <w:rPr>
          <w:color w:val="000000"/>
          <w:sz w:val="30"/>
          <w:szCs w:val="30"/>
        </w:rPr>
        <w:t>ГЛАВА 5</w:t>
      </w:r>
    </w:p>
    <w:p w:rsidR="001015F0" w:rsidRDefault="001D2E42" w:rsidP="00F440E0">
      <w:pPr>
        <w:pBdr>
          <w:top w:val="nil"/>
          <w:left w:val="nil"/>
          <w:bottom w:val="nil"/>
          <w:right w:val="nil"/>
          <w:between w:val="nil"/>
        </w:pBdr>
        <w:jc w:val="center"/>
        <w:rPr>
          <w:color w:val="000000"/>
          <w:sz w:val="30"/>
          <w:szCs w:val="30"/>
        </w:rPr>
      </w:pPr>
      <w:r w:rsidRPr="00F440E0">
        <w:rPr>
          <w:color w:val="000000"/>
          <w:sz w:val="30"/>
          <w:szCs w:val="30"/>
        </w:rPr>
        <w:t>СРОКИ ПРОВЕДЕНИЯ</w:t>
      </w:r>
    </w:p>
    <w:p w:rsidR="00F440E0" w:rsidRPr="00F440E0" w:rsidRDefault="00F440E0" w:rsidP="00F440E0">
      <w:pPr>
        <w:pBdr>
          <w:top w:val="nil"/>
          <w:left w:val="nil"/>
          <w:bottom w:val="nil"/>
          <w:right w:val="nil"/>
          <w:between w:val="nil"/>
        </w:pBdr>
        <w:jc w:val="center"/>
        <w:rPr>
          <w:color w:val="000000"/>
          <w:sz w:val="30"/>
          <w:szCs w:val="30"/>
        </w:rPr>
      </w:pP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 xml:space="preserve">1. Конкурс проводится в два этапа: </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 xml:space="preserve">районные туры – </w:t>
      </w:r>
      <w:r w:rsidRPr="00F440E0">
        <w:rPr>
          <w:b/>
          <w:sz w:val="30"/>
          <w:szCs w:val="30"/>
        </w:rPr>
        <w:t>ноябрь</w:t>
      </w:r>
      <w:r w:rsidRPr="00F440E0">
        <w:rPr>
          <w:b/>
          <w:color w:val="000000"/>
          <w:sz w:val="30"/>
          <w:szCs w:val="30"/>
        </w:rPr>
        <w:t xml:space="preserve"> 20</w:t>
      </w:r>
      <w:r w:rsidR="00F95E95" w:rsidRPr="00F440E0">
        <w:rPr>
          <w:b/>
          <w:color w:val="000000"/>
          <w:sz w:val="30"/>
          <w:szCs w:val="30"/>
        </w:rPr>
        <w:t>2</w:t>
      </w:r>
      <w:r w:rsidR="001015F0" w:rsidRPr="00F440E0">
        <w:rPr>
          <w:b/>
          <w:color w:val="000000"/>
          <w:sz w:val="30"/>
          <w:szCs w:val="30"/>
        </w:rPr>
        <w:t>1</w:t>
      </w:r>
      <w:r w:rsidRPr="00F440E0">
        <w:rPr>
          <w:b/>
          <w:color w:val="000000"/>
          <w:sz w:val="30"/>
          <w:szCs w:val="30"/>
        </w:rPr>
        <w:t xml:space="preserve"> года</w:t>
      </w:r>
      <w:r w:rsidRPr="00F440E0">
        <w:rPr>
          <w:color w:val="000000"/>
          <w:sz w:val="30"/>
          <w:szCs w:val="30"/>
        </w:rPr>
        <w:t xml:space="preserve">; </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 xml:space="preserve">городской тур – </w:t>
      </w:r>
      <w:r w:rsidRPr="00F440E0">
        <w:rPr>
          <w:b/>
          <w:color w:val="000000"/>
          <w:sz w:val="30"/>
          <w:szCs w:val="30"/>
        </w:rPr>
        <w:t xml:space="preserve">с </w:t>
      </w:r>
      <w:r w:rsidR="001015F0" w:rsidRPr="00F440E0">
        <w:rPr>
          <w:b/>
          <w:sz w:val="30"/>
          <w:szCs w:val="30"/>
        </w:rPr>
        <w:t xml:space="preserve">13 </w:t>
      </w:r>
      <w:r w:rsidRPr="00F440E0">
        <w:rPr>
          <w:b/>
          <w:color w:val="000000"/>
          <w:sz w:val="30"/>
          <w:szCs w:val="30"/>
        </w:rPr>
        <w:t xml:space="preserve">по </w:t>
      </w:r>
      <w:r w:rsidR="001015F0" w:rsidRPr="00F440E0">
        <w:rPr>
          <w:b/>
          <w:color w:val="000000"/>
          <w:sz w:val="30"/>
          <w:szCs w:val="30"/>
        </w:rPr>
        <w:t>17</w:t>
      </w:r>
      <w:r w:rsidRPr="00F440E0">
        <w:rPr>
          <w:b/>
          <w:color w:val="000000"/>
          <w:sz w:val="30"/>
          <w:szCs w:val="30"/>
        </w:rPr>
        <w:t xml:space="preserve"> декабря 20</w:t>
      </w:r>
      <w:r w:rsidR="001015F0" w:rsidRPr="00F440E0">
        <w:rPr>
          <w:b/>
          <w:color w:val="000000"/>
          <w:sz w:val="30"/>
          <w:szCs w:val="30"/>
        </w:rPr>
        <w:t>21</w:t>
      </w:r>
      <w:r w:rsidRPr="00F440E0">
        <w:rPr>
          <w:b/>
          <w:color w:val="000000"/>
          <w:sz w:val="30"/>
          <w:szCs w:val="30"/>
        </w:rPr>
        <w:t xml:space="preserve"> года</w:t>
      </w:r>
      <w:r w:rsidRPr="00F440E0">
        <w:rPr>
          <w:color w:val="000000"/>
          <w:sz w:val="30"/>
          <w:szCs w:val="30"/>
        </w:rPr>
        <w:t>.</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 xml:space="preserve">2. Результаты Конкурса подводятся в Минском городском управлении МЧС </w:t>
      </w:r>
      <w:r w:rsidRPr="00F440E0">
        <w:rPr>
          <w:b/>
          <w:color w:val="000000"/>
          <w:sz w:val="30"/>
          <w:szCs w:val="30"/>
        </w:rPr>
        <w:t xml:space="preserve">до </w:t>
      </w:r>
      <w:r w:rsidR="001015F0" w:rsidRPr="00F440E0">
        <w:rPr>
          <w:b/>
          <w:color w:val="000000"/>
          <w:sz w:val="30"/>
          <w:szCs w:val="30"/>
        </w:rPr>
        <w:t>30</w:t>
      </w:r>
      <w:r w:rsidRPr="00F440E0">
        <w:rPr>
          <w:b/>
          <w:color w:val="000000"/>
          <w:sz w:val="30"/>
          <w:szCs w:val="30"/>
        </w:rPr>
        <w:t xml:space="preserve"> декабря</w:t>
      </w:r>
      <w:r w:rsidRPr="00F440E0">
        <w:rPr>
          <w:color w:val="000000"/>
          <w:sz w:val="30"/>
          <w:szCs w:val="30"/>
        </w:rPr>
        <w:t xml:space="preserve"> комиссией из числа руководства управления, работников центра пропаганды и социокультурной деятельности управления, представителей комитета по образованию </w:t>
      </w:r>
      <w:proofErr w:type="spellStart"/>
      <w:r w:rsidRPr="00F440E0">
        <w:rPr>
          <w:color w:val="000000"/>
          <w:sz w:val="30"/>
          <w:szCs w:val="30"/>
        </w:rPr>
        <w:t>Мингорисполкома</w:t>
      </w:r>
      <w:proofErr w:type="spellEnd"/>
      <w:r w:rsidRPr="00F440E0">
        <w:rPr>
          <w:color w:val="000000"/>
          <w:sz w:val="30"/>
          <w:szCs w:val="30"/>
        </w:rPr>
        <w:t xml:space="preserve"> и Минской городской организационной структуры РГОО «Белорусское добровольное пожарное общество». </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3. Результаты Конкурса учитываются при подведении итогов ежегодного смотра-конкурса на лучшую организацию работы с детьми и подростками по формированию знаний</w:t>
      </w:r>
      <w:r w:rsidRPr="00F440E0">
        <w:rPr>
          <w:sz w:val="30"/>
          <w:szCs w:val="30"/>
        </w:rPr>
        <w:t xml:space="preserve"> </w:t>
      </w:r>
      <w:r w:rsidRPr="00F440E0">
        <w:rPr>
          <w:color w:val="000000"/>
          <w:sz w:val="30"/>
          <w:szCs w:val="30"/>
        </w:rPr>
        <w:t>основ безопасности жизнедеятельности.</w:t>
      </w:r>
    </w:p>
    <w:p w:rsidR="00C65BDC" w:rsidRPr="00F440E0" w:rsidRDefault="00C65BDC">
      <w:pPr>
        <w:pBdr>
          <w:top w:val="nil"/>
          <w:left w:val="nil"/>
          <w:bottom w:val="nil"/>
          <w:right w:val="nil"/>
          <w:between w:val="nil"/>
        </w:pBdr>
        <w:ind w:firstLine="708"/>
        <w:jc w:val="center"/>
        <w:rPr>
          <w:color w:val="000000"/>
          <w:sz w:val="30"/>
          <w:szCs w:val="30"/>
        </w:rPr>
      </w:pPr>
    </w:p>
    <w:p w:rsidR="00C65BDC" w:rsidRPr="00F440E0" w:rsidRDefault="001D2E42">
      <w:pPr>
        <w:pBdr>
          <w:top w:val="nil"/>
          <w:left w:val="nil"/>
          <w:bottom w:val="nil"/>
          <w:right w:val="nil"/>
          <w:between w:val="nil"/>
        </w:pBdr>
        <w:ind w:firstLine="708"/>
        <w:jc w:val="center"/>
        <w:rPr>
          <w:color w:val="000000"/>
          <w:sz w:val="30"/>
          <w:szCs w:val="30"/>
        </w:rPr>
      </w:pPr>
      <w:r w:rsidRPr="00F440E0">
        <w:rPr>
          <w:color w:val="000000"/>
          <w:sz w:val="30"/>
          <w:szCs w:val="30"/>
        </w:rPr>
        <w:t>ГЛАВА 6</w:t>
      </w:r>
    </w:p>
    <w:p w:rsidR="001015F0" w:rsidRDefault="001D2E42" w:rsidP="00F440E0">
      <w:pPr>
        <w:pBdr>
          <w:top w:val="nil"/>
          <w:left w:val="nil"/>
          <w:bottom w:val="nil"/>
          <w:right w:val="nil"/>
          <w:between w:val="nil"/>
        </w:pBdr>
        <w:ind w:firstLine="708"/>
        <w:jc w:val="center"/>
        <w:rPr>
          <w:color w:val="000000"/>
          <w:sz w:val="30"/>
          <w:szCs w:val="30"/>
        </w:rPr>
      </w:pPr>
      <w:r w:rsidRPr="00F440E0">
        <w:rPr>
          <w:color w:val="000000"/>
          <w:sz w:val="30"/>
          <w:szCs w:val="30"/>
        </w:rPr>
        <w:t>ТРЕБОВАНИЯ К ОФОРМЛЕНИЮ УГОЛКОВ ПОЖАРНОЙ БЕЗОПАСНОСТИ</w:t>
      </w:r>
    </w:p>
    <w:p w:rsidR="00F440E0" w:rsidRPr="00F440E0" w:rsidRDefault="00F440E0" w:rsidP="00F440E0">
      <w:pPr>
        <w:pBdr>
          <w:top w:val="nil"/>
          <w:left w:val="nil"/>
          <w:bottom w:val="nil"/>
          <w:right w:val="nil"/>
          <w:between w:val="nil"/>
        </w:pBdr>
        <w:ind w:firstLine="708"/>
        <w:jc w:val="center"/>
        <w:rPr>
          <w:color w:val="000000"/>
          <w:sz w:val="30"/>
          <w:szCs w:val="30"/>
        </w:rPr>
      </w:pPr>
    </w:p>
    <w:p w:rsidR="00C65BDC" w:rsidRPr="00F440E0" w:rsidRDefault="001D2E42">
      <w:pPr>
        <w:pBdr>
          <w:top w:val="nil"/>
          <w:left w:val="nil"/>
          <w:bottom w:val="nil"/>
          <w:right w:val="nil"/>
          <w:between w:val="nil"/>
        </w:pBdr>
        <w:ind w:firstLine="720"/>
        <w:jc w:val="both"/>
        <w:rPr>
          <w:color w:val="000000"/>
          <w:sz w:val="30"/>
          <w:szCs w:val="30"/>
        </w:rPr>
      </w:pPr>
      <w:r w:rsidRPr="00F440E0">
        <w:rPr>
          <w:color w:val="000000"/>
          <w:sz w:val="30"/>
          <w:szCs w:val="30"/>
        </w:rPr>
        <w:t>Уголок (стенд) пожарной безопасности должен содержать:</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информацию для детей и родителей о правилах поведения в быту и на улице;</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алгоритмы поведения в чрезвычайных ситуациях для детей и взрослых;</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информацию о правилах оказания первой помощи;</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расшифровку основных знаков пожарной безопасности;</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наглядно-изобразительную продукцию профилактической направленности;</w:t>
      </w: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t>краткую историческую справку и т.д.</w:t>
      </w:r>
    </w:p>
    <w:p w:rsidR="00C65BDC" w:rsidRPr="00F440E0" w:rsidRDefault="001D2E42">
      <w:pPr>
        <w:pBdr>
          <w:top w:val="nil"/>
          <w:left w:val="nil"/>
          <w:bottom w:val="nil"/>
          <w:right w:val="nil"/>
          <w:between w:val="nil"/>
        </w:pBdr>
        <w:ind w:firstLine="708"/>
        <w:jc w:val="both"/>
        <w:rPr>
          <w:sz w:val="30"/>
          <w:szCs w:val="30"/>
        </w:rPr>
      </w:pPr>
      <w:r w:rsidRPr="00F440E0">
        <w:rPr>
          <w:sz w:val="30"/>
          <w:szCs w:val="30"/>
        </w:rPr>
        <w:t>Уголок пожарной безопасности в обязательном порядке должен содержать постоянную и периодически обновляемую информацию о деятельности юных спасателей-пожарных в учреждении образования следующего содержания:</w:t>
      </w:r>
    </w:p>
    <w:p w:rsidR="00C65BDC" w:rsidRPr="00F440E0" w:rsidRDefault="001D2E42">
      <w:pPr>
        <w:ind w:firstLine="708"/>
        <w:jc w:val="both"/>
        <w:rPr>
          <w:sz w:val="30"/>
          <w:szCs w:val="30"/>
        </w:rPr>
      </w:pPr>
      <w:r w:rsidRPr="00F440E0">
        <w:rPr>
          <w:sz w:val="30"/>
          <w:szCs w:val="30"/>
        </w:rPr>
        <w:t>принадлежность к учреждению образования;</w:t>
      </w:r>
    </w:p>
    <w:p w:rsidR="00C65BDC" w:rsidRPr="00F440E0" w:rsidRDefault="001D2E42">
      <w:pPr>
        <w:ind w:firstLine="708"/>
        <w:jc w:val="both"/>
        <w:rPr>
          <w:sz w:val="30"/>
          <w:szCs w:val="30"/>
        </w:rPr>
      </w:pPr>
      <w:r w:rsidRPr="00F440E0">
        <w:rPr>
          <w:sz w:val="30"/>
          <w:szCs w:val="30"/>
        </w:rPr>
        <w:t>знаки принадлежности к организации;</w:t>
      </w:r>
    </w:p>
    <w:p w:rsidR="00C65BDC" w:rsidRPr="00F440E0" w:rsidRDefault="001D2E42">
      <w:pPr>
        <w:ind w:firstLine="708"/>
        <w:jc w:val="both"/>
        <w:rPr>
          <w:sz w:val="30"/>
          <w:szCs w:val="30"/>
        </w:rPr>
      </w:pPr>
      <w:r w:rsidRPr="00F440E0">
        <w:rPr>
          <w:sz w:val="30"/>
          <w:szCs w:val="30"/>
        </w:rPr>
        <w:t>выдержки из Устава БМООСП;</w:t>
      </w:r>
    </w:p>
    <w:p w:rsidR="00C65BDC" w:rsidRPr="00F440E0" w:rsidRDefault="001D2E42">
      <w:pPr>
        <w:ind w:firstLine="708"/>
        <w:jc w:val="both"/>
        <w:rPr>
          <w:sz w:val="30"/>
          <w:szCs w:val="30"/>
        </w:rPr>
      </w:pPr>
      <w:r w:rsidRPr="00F440E0">
        <w:rPr>
          <w:sz w:val="30"/>
          <w:szCs w:val="30"/>
        </w:rPr>
        <w:t>цели и задачи молодежной организации;</w:t>
      </w:r>
    </w:p>
    <w:p w:rsidR="00C65BDC" w:rsidRPr="00F440E0" w:rsidRDefault="001D2E42">
      <w:pPr>
        <w:ind w:firstLine="708"/>
        <w:jc w:val="both"/>
        <w:rPr>
          <w:sz w:val="30"/>
          <w:szCs w:val="30"/>
        </w:rPr>
      </w:pPr>
      <w:r w:rsidRPr="00F440E0">
        <w:rPr>
          <w:sz w:val="30"/>
          <w:szCs w:val="30"/>
        </w:rPr>
        <w:t>план работы (годовой или календарный);</w:t>
      </w:r>
    </w:p>
    <w:p w:rsidR="00C65BDC" w:rsidRPr="00F440E0" w:rsidRDefault="001D2E42">
      <w:pPr>
        <w:ind w:firstLine="708"/>
        <w:jc w:val="both"/>
        <w:rPr>
          <w:sz w:val="30"/>
          <w:szCs w:val="30"/>
        </w:rPr>
      </w:pPr>
      <w:r w:rsidRPr="00F440E0">
        <w:rPr>
          <w:sz w:val="30"/>
          <w:szCs w:val="30"/>
        </w:rPr>
        <w:lastRenderedPageBreak/>
        <w:t>программы, проекты;</w:t>
      </w:r>
    </w:p>
    <w:p w:rsidR="00C65BDC" w:rsidRPr="00F440E0" w:rsidRDefault="001D2E42">
      <w:pPr>
        <w:ind w:firstLine="708"/>
        <w:jc w:val="both"/>
        <w:rPr>
          <w:sz w:val="30"/>
          <w:szCs w:val="30"/>
        </w:rPr>
      </w:pPr>
      <w:r w:rsidRPr="00F440E0">
        <w:rPr>
          <w:sz w:val="30"/>
          <w:szCs w:val="30"/>
        </w:rPr>
        <w:t xml:space="preserve">графики работы кружков и секций (в </w:t>
      </w:r>
      <w:proofErr w:type="spellStart"/>
      <w:r w:rsidRPr="00F440E0">
        <w:rPr>
          <w:sz w:val="30"/>
          <w:szCs w:val="30"/>
        </w:rPr>
        <w:t>т</w:t>
      </w:r>
      <w:proofErr w:type="gramStart"/>
      <w:r w:rsidRPr="00F440E0">
        <w:rPr>
          <w:sz w:val="30"/>
          <w:szCs w:val="30"/>
        </w:rPr>
        <w:t>.ч</w:t>
      </w:r>
      <w:proofErr w:type="spellEnd"/>
      <w:proofErr w:type="gramEnd"/>
      <w:r w:rsidRPr="00F440E0">
        <w:rPr>
          <w:sz w:val="30"/>
          <w:szCs w:val="30"/>
        </w:rPr>
        <w:t xml:space="preserve"> пожарно-спасательного спорта);</w:t>
      </w:r>
    </w:p>
    <w:p w:rsidR="00C65BDC" w:rsidRPr="00F440E0" w:rsidRDefault="001D2E42">
      <w:pPr>
        <w:ind w:firstLine="708"/>
        <w:jc w:val="both"/>
        <w:rPr>
          <w:sz w:val="30"/>
          <w:szCs w:val="30"/>
        </w:rPr>
      </w:pPr>
      <w:r w:rsidRPr="00F440E0">
        <w:rPr>
          <w:sz w:val="30"/>
          <w:szCs w:val="30"/>
        </w:rPr>
        <w:t>информацию о печатном органе БМООСП (журнал «Юный спасатель»);</w:t>
      </w:r>
    </w:p>
    <w:p w:rsidR="00C65BDC" w:rsidRPr="00F440E0" w:rsidRDefault="001D2E42">
      <w:pPr>
        <w:ind w:firstLine="708"/>
        <w:jc w:val="both"/>
        <w:rPr>
          <w:sz w:val="30"/>
          <w:szCs w:val="30"/>
        </w:rPr>
      </w:pPr>
      <w:r w:rsidRPr="00F440E0">
        <w:rPr>
          <w:sz w:val="30"/>
          <w:szCs w:val="30"/>
        </w:rPr>
        <w:t>фотоматериалы по результатам проведения мероприятий, конкурсов, соревнований и т.д.</w:t>
      </w:r>
    </w:p>
    <w:p w:rsidR="00C65BDC" w:rsidRPr="00F440E0" w:rsidRDefault="001D2E42" w:rsidP="00B91FA7">
      <w:pPr>
        <w:pBdr>
          <w:top w:val="nil"/>
          <w:left w:val="nil"/>
          <w:bottom w:val="nil"/>
          <w:right w:val="nil"/>
          <w:between w:val="nil"/>
        </w:pBdr>
        <w:ind w:firstLine="708"/>
        <w:jc w:val="both"/>
        <w:rPr>
          <w:color w:val="000000"/>
          <w:sz w:val="30"/>
          <w:szCs w:val="30"/>
        </w:rPr>
      </w:pPr>
      <w:r w:rsidRPr="00F440E0">
        <w:rPr>
          <w:color w:val="000000"/>
          <w:sz w:val="30"/>
          <w:szCs w:val="30"/>
        </w:rPr>
        <w:t>3. Уголок (</w:t>
      </w:r>
      <w:r w:rsidRPr="00F440E0">
        <w:rPr>
          <w:sz w:val="30"/>
          <w:szCs w:val="30"/>
        </w:rPr>
        <w:t>с</w:t>
      </w:r>
      <w:r w:rsidRPr="00F440E0">
        <w:rPr>
          <w:color w:val="000000"/>
          <w:sz w:val="30"/>
          <w:szCs w:val="30"/>
        </w:rPr>
        <w:t>тенд) изготавливается на жесткой основе (ДВП, пластик, фанера, др. материалы), размер не менее формата А-1, шрифт печатный или разборчивый</w:t>
      </w:r>
      <w:r w:rsidRPr="00F440E0">
        <w:rPr>
          <w:sz w:val="30"/>
          <w:szCs w:val="30"/>
        </w:rPr>
        <w:t xml:space="preserve">, </w:t>
      </w:r>
      <w:r w:rsidRPr="00F440E0">
        <w:rPr>
          <w:color w:val="000000"/>
          <w:sz w:val="30"/>
          <w:szCs w:val="30"/>
        </w:rPr>
        <w:t>располага</w:t>
      </w:r>
      <w:r w:rsidRPr="00F440E0">
        <w:rPr>
          <w:sz w:val="30"/>
          <w:szCs w:val="30"/>
        </w:rPr>
        <w:t>е</w:t>
      </w:r>
      <w:r w:rsidRPr="00F440E0">
        <w:rPr>
          <w:color w:val="000000"/>
          <w:sz w:val="30"/>
          <w:szCs w:val="30"/>
        </w:rPr>
        <w:t>тся в доступном месте и обновляются по мере необходимости, но не реже двух раз в год.</w:t>
      </w:r>
    </w:p>
    <w:p w:rsidR="00B91FA7" w:rsidRPr="00F440E0" w:rsidRDefault="00B91FA7" w:rsidP="00B91FA7">
      <w:pPr>
        <w:pBdr>
          <w:top w:val="nil"/>
          <w:left w:val="nil"/>
          <w:bottom w:val="nil"/>
          <w:right w:val="nil"/>
          <w:between w:val="nil"/>
        </w:pBdr>
        <w:rPr>
          <w:color w:val="000000"/>
          <w:sz w:val="30"/>
          <w:szCs w:val="30"/>
        </w:rPr>
      </w:pPr>
    </w:p>
    <w:p w:rsidR="00C65BDC" w:rsidRPr="00F440E0" w:rsidRDefault="001D2E42" w:rsidP="00B91FA7">
      <w:pPr>
        <w:pBdr>
          <w:top w:val="nil"/>
          <w:left w:val="nil"/>
          <w:bottom w:val="nil"/>
          <w:right w:val="nil"/>
          <w:between w:val="nil"/>
        </w:pBdr>
        <w:jc w:val="center"/>
        <w:rPr>
          <w:color w:val="000000"/>
          <w:sz w:val="30"/>
          <w:szCs w:val="30"/>
        </w:rPr>
      </w:pPr>
      <w:r w:rsidRPr="00F440E0">
        <w:rPr>
          <w:color w:val="000000"/>
          <w:sz w:val="30"/>
          <w:szCs w:val="30"/>
        </w:rPr>
        <w:t>ГЛАВА 7</w:t>
      </w:r>
    </w:p>
    <w:p w:rsidR="001015F0" w:rsidRDefault="001D2E42" w:rsidP="00F440E0">
      <w:pPr>
        <w:pBdr>
          <w:top w:val="nil"/>
          <w:left w:val="nil"/>
          <w:bottom w:val="nil"/>
          <w:right w:val="nil"/>
          <w:between w:val="nil"/>
        </w:pBdr>
        <w:jc w:val="center"/>
        <w:rPr>
          <w:color w:val="000000"/>
          <w:sz w:val="30"/>
          <w:szCs w:val="30"/>
        </w:rPr>
      </w:pPr>
      <w:r w:rsidRPr="00F440E0">
        <w:rPr>
          <w:color w:val="000000"/>
          <w:sz w:val="30"/>
          <w:szCs w:val="30"/>
        </w:rPr>
        <w:t>УСЛОВИЯ ПРОВЕДЕНИЯ КОНКУРСА</w:t>
      </w:r>
    </w:p>
    <w:p w:rsidR="00F440E0" w:rsidRPr="00F440E0" w:rsidRDefault="00F440E0" w:rsidP="00F440E0">
      <w:pPr>
        <w:pBdr>
          <w:top w:val="nil"/>
          <w:left w:val="nil"/>
          <w:bottom w:val="nil"/>
          <w:right w:val="nil"/>
          <w:between w:val="nil"/>
        </w:pBdr>
        <w:jc w:val="center"/>
        <w:rPr>
          <w:color w:val="000000"/>
          <w:sz w:val="30"/>
          <w:szCs w:val="30"/>
        </w:rPr>
      </w:pPr>
    </w:p>
    <w:p w:rsidR="00C65BDC" w:rsidRPr="00F440E0" w:rsidRDefault="001D2E42" w:rsidP="00B91FA7">
      <w:pPr>
        <w:pBdr>
          <w:top w:val="nil"/>
          <w:left w:val="nil"/>
          <w:bottom w:val="nil"/>
          <w:right w:val="nil"/>
          <w:between w:val="nil"/>
        </w:pBdr>
        <w:ind w:firstLine="708"/>
        <w:jc w:val="both"/>
        <w:rPr>
          <w:color w:val="000000"/>
          <w:sz w:val="30"/>
          <w:szCs w:val="30"/>
        </w:rPr>
      </w:pPr>
      <w:r w:rsidRPr="00F440E0">
        <w:rPr>
          <w:color w:val="000000"/>
          <w:sz w:val="30"/>
          <w:szCs w:val="30"/>
        </w:rPr>
        <w:t>1. Районные этапы Конкурс</w:t>
      </w:r>
      <w:r w:rsidRPr="00F440E0">
        <w:rPr>
          <w:sz w:val="30"/>
          <w:szCs w:val="30"/>
        </w:rPr>
        <w:t>а</w:t>
      </w:r>
      <w:r w:rsidRPr="00F440E0">
        <w:rPr>
          <w:color w:val="000000"/>
          <w:sz w:val="30"/>
          <w:szCs w:val="30"/>
        </w:rPr>
        <w:t xml:space="preserve"> проводятся районными отделами по чрезвычайным ситуациям и управлениями п</w:t>
      </w:r>
      <w:r w:rsidRPr="00F440E0">
        <w:rPr>
          <w:sz w:val="30"/>
          <w:szCs w:val="30"/>
        </w:rPr>
        <w:t>о</w:t>
      </w:r>
      <w:r w:rsidRPr="00F440E0">
        <w:rPr>
          <w:color w:val="000000"/>
          <w:sz w:val="30"/>
          <w:szCs w:val="30"/>
        </w:rPr>
        <w:t xml:space="preserve"> образовани</w:t>
      </w:r>
      <w:r w:rsidRPr="00F440E0">
        <w:rPr>
          <w:sz w:val="30"/>
          <w:szCs w:val="30"/>
        </w:rPr>
        <w:t>ю</w:t>
      </w:r>
      <w:r w:rsidRPr="00F440E0">
        <w:rPr>
          <w:color w:val="000000"/>
          <w:sz w:val="30"/>
          <w:szCs w:val="30"/>
        </w:rPr>
        <w:t xml:space="preserve"> администраций районов. Для участия в районном </w:t>
      </w:r>
      <w:r w:rsidRPr="00F440E0">
        <w:rPr>
          <w:sz w:val="30"/>
          <w:szCs w:val="30"/>
        </w:rPr>
        <w:t>этапе Конкурса</w:t>
      </w:r>
      <w:r w:rsidRPr="00F440E0">
        <w:rPr>
          <w:color w:val="000000"/>
          <w:sz w:val="30"/>
          <w:szCs w:val="30"/>
        </w:rPr>
        <w:t xml:space="preserve"> в районные отделы по ЧС подается заявка, в которой указываются следующие данные: учреждение образования, адрес, Ф.И.О и контактный телефон представителя. </w:t>
      </w:r>
    </w:p>
    <w:p w:rsidR="00C65BDC" w:rsidRPr="00F440E0" w:rsidRDefault="001D2E42" w:rsidP="00B91FA7">
      <w:pPr>
        <w:pBdr>
          <w:top w:val="nil"/>
          <w:left w:val="nil"/>
          <w:bottom w:val="nil"/>
          <w:right w:val="nil"/>
          <w:between w:val="nil"/>
        </w:pBdr>
        <w:ind w:firstLine="900"/>
        <w:jc w:val="both"/>
        <w:rPr>
          <w:color w:val="000000"/>
          <w:sz w:val="30"/>
          <w:szCs w:val="30"/>
        </w:rPr>
      </w:pPr>
      <w:r w:rsidRPr="00F440E0">
        <w:rPr>
          <w:color w:val="000000"/>
          <w:sz w:val="30"/>
          <w:szCs w:val="30"/>
        </w:rPr>
        <w:t>2. В городском Конкурсе принимают участие победители районных этапов Конкурс</w:t>
      </w:r>
      <w:r w:rsidRPr="00F440E0">
        <w:rPr>
          <w:sz w:val="30"/>
          <w:szCs w:val="30"/>
        </w:rPr>
        <w:t>а</w:t>
      </w:r>
      <w:r w:rsidRPr="00F440E0">
        <w:rPr>
          <w:color w:val="000000"/>
          <w:sz w:val="30"/>
          <w:szCs w:val="30"/>
        </w:rPr>
        <w:t xml:space="preserve"> (занявшие 1 места</w:t>
      </w:r>
      <w:r w:rsidRPr="00F440E0">
        <w:rPr>
          <w:sz w:val="30"/>
          <w:szCs w:val="30"/>
        </w:rPr>
        <w:t>)</w:t>
      </w:r>
      <w:r w:rsidRPr="00F440E0">
        <w:rPr>
          <w:color w:val="000000"/>
          <w:sz w:val="30"/>
          <w:szCs w:val="30"/>
        </w:rPr>
        <w:t xml:space="preserve">. Для участия в городском </w:t>
      </w:r>
      <w:r w:rsidRPr="00F440E0">
        <w:rPr>
          <w:sz w:val="30"/>
          <w:szCs w:val="30"/>
        </w:rPr>
        <w:t>этапе</w:t>
      </w:r>
      <w:r w:rsidRPr="00F440E0">
        <w:rPr>
          <w:color w:val="000000"/>
          <w:sz w:val="30"/>
          <w:szCs w:val="30"/>
        </w:rPr>
        <w:t xml:space="preserve"> Конкурса</w:t>
      </w:r>
      <w:r w:rsidRPr="00F440E0">
        <w:rPr>
          <w:sz w:val="30"/>
          <w:szCs w:val="30"/>
        </w:rPr>
        <w:t xml:space="preserve"> </w:t>
      </w:r>
      <w:r w:rsidRPr="00F440E0">
        <w:rPr>
          <w:b/>
          <w:color w:val="000000"/>
          <w:sz w:val="30"/>
          <w:szCs w:val="30"/>
        </w:rPr>
        <w:t>до 1</w:t>
      </w:r>
      <w:r w:rsidRPr="00F440E0">
        <w:rPr>
          <w:b/>
          <w:sz w:val="30"/>
          <w:szCs w:val="30"/>
        </w:rPr>
        <w:t xml:space="preserve">6:00 </w:t>
      </w:r>
      <w:r w:rsidR="001015F0" w:rsidRPr="00F440E0">
        <w:rPr>
          <w:b/>
          <w:sz w:val="30"/>
          <w:szCs w:val="30"/>
        </w:rPr>
        <w:t>8</w:t>
      </w:r>
      <w:r w:rsidR="00F95E95" w:rsidRPr="00F440E0">
        <w:rPr>
          <w:b/>
          <w:sz w:val="30"/>
          <w:szCs w:val="30"/>
        </w:rPr>
        <w:t xml:space="preserve"> </w:t>
      </w:r>
      <w:r w:rsidR="00F95E95" w:rsidRPr="00F440E0">
        <w:rPr>
          <w:b/>
          <w:color w:val="000000"/>
          <w:sz w:val="30"/>
          <w:szCs w:val="30"/>
        </w:rPr>
        <w:t>декабря 202</w:t>
      </w:r>
      <w:r w:rsidR="001015F0" w:rsidRPr="00F440E0">
        <w:rPr>
          <w:b/>
          <w:color w:val="000000"/>
          <w:sz w:val="30"/>
          <w:szCs w:val="30"/>
        </w:rPr>
        <w:t>1</w:t>
      </w:r>
      <w:r w:rsidRPr="00F440E0">
        <w:rPr>
          <w:b/>
          <w:color w:val="000000"/>
          <w:sz w:val="30"/>
          <w:szCs w:val="30"/>
        </w:rPr>
        <w:t xml:space="preserve"> года</w:t>
      </w:r>
      <w:r w:rsidRPr="00F440E0">
        <w:rPr>
          <w:color w:val="000000"/>
          <w:sz w:val="30"/>
          <w:szCs w:val="30"/>
        </w:rPr>
        <w:t xml:space="preserve"> подается заявка (Приложение) на электронный почтовый ящик </w:t>
      </w:r>
      <w:r w:rsidRPr="00F440E0">
        <w:rPr>
          <w:b/>
          <w:color w:val="000000"/>
          <w:sz w:val="30"/>
          <w:szCs w:val="30"/>
        </w:rPr>
        <w:t>cpiomgu@yandex.by</w:t>
      </w:r>
      <w:r w:rsidRPr="00F440E0">
        <w:rPr>
          <w:color w:val="000000"/>
          <w:sz w:val="30"/>
          <w:szCs w:val="30"/>
        </w:rPr>
        <w:t>.</w:t>
      </w:r>
    </w:p>
    <w:p w:rsidR="00C65BDC" w:rsidRPr="00F440E0" w:rsidRDefault="001D2E42" w:rsidP="00B91FA7">
      <w:pPr>
        <w:pBdr>
          <w:top w:val="nil"/>
          <w:left w:val="nil"/>
          <w:bottom w:val="nil"/>
          <w:right w:val="nil"/>
          <w:between w:val="nil"/>
        </w:pBdr>
        <w:ind w:firstLine="708"/>
        <w:jc w:val="both"/>
        <w:rPr>
          <w:color w:val="000000"/>
          <w:sz w:val="30"/>
          <w:szCs w:val="30"/>
        </w:rPr>
      </w:pPr>
      <w:r w:rsidRPr="00F440E0">
        <w:rPr>
          <w:color w:val="000000"/>
          <w:sz w:val="30"/>
          <w:szCs w:val="30"/>
        </w:rPr>
        <w:t xml:space="preserve">3. Учреждения образования, принимавшие участие в городском Конкурсе в предыдущем году, </w:t>
      </w:r>
      <w:r w:rsidRPr="00F440E0">
        <w:rPr>
          <w:b/>
          <w:sz w:val="30"/>
          <w:szCs w:val="30"/>
        </w:rPr>
        <w:t>не имеют права на участие в текущем году</w:t>
      </w:r>
      <w:r w:rsidRPr="00F440E0">
        <w:rPr>
          <w:color w:val="000000"/>
          <w:sz w:val="30"/>
          <w:szCs w:val="30"/>
        </w:rPr>
        <w:t>.</w:t>
      </w:r>
    </w:p>
    <w:p w:rsidR="00C65BDC" w:rsidRPr="00F440E0" w:rsidRDefault="00C65BDC" w:rsidP="00B91FA7">
      <w:pPr>
        <w:pBdr>
          <w:top w:val="nil"/>
          <w:left w:val="nil"/>
          <w:bottom w:val="nil"/>
          <w:right w:val="nil"/>
          <w:between w:val="nil"/>
        </w:pBdr>
        <w:ind w:firstLine="708"/>
        <w:jc w:val="both"/>
        <w:rPr>
          <w:color w:val="000000"/>
          <w:sz w:val="30"/>
          <w:szCs w:val="30"/>
        </w:rPr>
      </w:pPr>
    </w:p>
    <w:p w:rsidR="00C65BDC" w:rsidRPr="00F440E0" w:rsidRDefault="001D2E42">
      <w:pPr>
        <w:pBdr>
          <w:top w:val="nil"/>
          <w:left w:val="nil"/>
          <w:bottom w:val="nil"/>
          <w:right w:val="nil"/>
          <w:between w:val="nil"/>
        </w:pBdr>
        <w:ind w:left="3540" w:firstLine="708"/>
        <w:rPr>
          <w:color w:val="000000"/>
          <w:sz w:val="30"/>
          <w:szCs w:val="30"/>
        </w:rPr>
      </w:pPr>
      <w:r w:rsidRPr="00F440E0">
        <w:rPr>
          <w:color w:val="000000"/>
          <w:sz w:val="30"/>
          <w:szCs w:val="30"/>
        </w:rPr>
        <w:t>ГЛАВА 8</w:t>
      </w:r>
    </w:p>
    <w:p w:rsidR="001015F0" w:rsidRDefault="001D2E42" w:rsidP="00F440E0">
      <w:pPr>
        <w:pBdr>
          <w:top w:val="nil"/>
          <w:left w:val="nil"/>
          <w:bottom w:val="nil"/>
          <w:right w:val="nil"/>
          <w:between w:val="nil"/>
        </w:pBdr>
        <w:jc w:val="center"/>
        <w:rPr>
          <w:color w:val="000000"/>
          <w:sz w:val="30"/>
          <w:szCs w:val="30"/>
        </w:rPr>
      </w:pPr>
      <w:r w:rsidRPr="00F440E0">
        <w:rPr>
          <w:color w:val="000000"/>
          <w:sz w:val="30"/>
          <w:szCs w:val="30"/>
        </w:rPr>
        <w:t>НАГРАЖДЕНИЕ</w:t>
      </w:r>
    </w:p>
    <w:p w:rsidR="00F440E0" w:rsidRPr="00F440E0" w:rsidRDefault="00F440E0" w:rsidP="00F440E0">
      <w:pPr>
        <w:pBdr>
          <w:top w:val="nil"/>
          <w:left w:val="nil"/>
          <w:bottom w:val="nil"/>
          <w:right w:val="nil"/>
          <w:between w:val="nil"/>
        </w:pBdr>
        <w:jc w:val="center"/>
        <w:rPr>
          <w:color w:val="000000"/>
          <w:sz w:val="30"/>
          <w:szCs w:val="30"/>
        </w:rPr>
      </w:pPr>
    </w:p>
    <w:p w:rsidR="00C65BDC" w:rsidRPr="00F440E0" w:rsidRDefault="001D2E42">
      <w:pPr>
        <w:pBdr>
          <w:top w:val="nil"/>
          <w:left w:val="nil"/>
          <w:bottom w:val="nil"/>
          <w:right w:val="nil"/>
          <w:between w:val="nil"/>
        </w:pBdr>
        <w:ind w:firstLine="708"/>
        <w:jc w:val="both"/>
        <w:rPr>
          <w:sz w:val="30"/>
          <w:szCs w:val="30"/>
        </w:rPr>
      </w:pPr>
      <w:r w:rsidRPr="00F440E0">
        <w:rPr>
          <w:sz w:val="30"/>
          <w:szCs w:val="30"/>
        </w:rPr>
        <w:t>1. Коллективы-победители будут определены в номинации лучший уголок пожарной безопасности в учреждении общего среднего и дополнительного образования детей и молодежи.</w:t>
      </w:r>
    </w:p>
    <w:p w:rsidR="00C65BDC" w:rsidRPr="00F440E0" w:rsidRDefault="001D2E42">
      <w:pPr>
        <w:pBdr>
          <w:top w:val="nil"/>
          <w:left w:val="nil"/>
          <w:bottom w:val="nil"/>
          <w:right w:val="nil"/>
          <w:between w:val="nil"/>
        </w:pBdr>
        <w:ind w:firstLine="708"/>
        <w:jc w:val="both"/>
        <w:rPr>
          <w:color w:val="000000"/>
          <w:sz w:val="30"/>
          <w:szCs w:val="30"/>
        </w:rPr>
      </w:pPr>
      <w:r w:rsidRPr="00F440E0">
        <w:rPr>
          <w:sz w:val="30"/>
          <w:szCs w:val="30"/>
        </w:rPr>
        <w:t>2. По результатам Конкурса жюри определяет победителя и призеров. Коллективы учреждений образования, признанные лучшими (занявшие 1, 2, 3 места), отм</w:t>
      </w:r>
      <w:r w:rsidRPr="00F440E0">
        <w:rPr>
          <w:color w:val="000000"/>
          <w:sz w:val="30"/>
          <w:szCs w:val="30"/>
        </w:rPr>
        <w:t>ечаются дипломами и ценными подарками.</w:t>
      </w:r>
    </w:p>
    <w:p w:rsidR="00C65BDC" w:rsidRPr="00F440E0" w:rsidRDefault="00C65BDC">
      <w:pPr>
        <w:pBdr>
          <w:top w:val="nil"/>
          <w:left w:val="nil"/>
          <w:bottom w:val="nil"/>
          <w:right w:val="nil"/>
          <w:between w:val="nil"/>
        </w:pBdr>
        <w:spacing w:after="120"/>
        <w:ind w:hanging="283"/>
        <w:jc w:val="center"/>
        <w:rPr>
          <w:color w:val="000000"/>
          <w:sz w:val="30"/>
          <w:szCs w:val="30"/>
        </w:rPr>
      </w:pPr>
    </w:p>
    <w:p w:rsidR="00C65BDC" w:rsidRPr="00F440E0" w:rsidRDefault="001D2E42" w:rsidP="00B91FA7">
      <w:pPr>
        <w:pBdr>
          <w:top w:val="nil"/>
          <w:left w:val="nil"/>
          <w:bottom w:val="nil"/>
          <w:right w:val="nil"/>
          <w:between w:val="nil"/>
        </w:pBdr>
        <w:jc w:val="center"/>
        <w:rPr>
          <w:color w:val="000000"/>
          <w:sz w:val="30"/>
          <w:szCs w:val="30"/>
        </w:rPr>
      </w:pPr>
      <w:r w:rsidRPr="00F440E0">
        <w:rPr>
          <w:color w:val="000000"/>
          <w:sz w:val="30"/>
          <w:szCs w:val="30"/>
        </w:rPr>
        <w:t>ГЛАВА 9</w:t>
      </w:r>
    </w:p>
    <w:p w:rsidR="001015F0" w:rsidRDefault="001D2E42" w:rsidP="00F440E0">
      <w:pPr>
        <w:pBdr>
          <w:top w:val="nil"/>
          <w:left w:val="nil"/>
          <w:bottom w:val="nil"/>
          <w:right w:val="nil"/>
          <w:between w:val="nil"/>
        </w:pBdr>
        <w:jc w:val="center"/>
        <w:rPr>
          <w:color w:val="000000"/>
          <w:sz w:val="30"/>
          <w:szCs w:val="30"/>
        </w:rPr>
      </w:pPr>
      <w:r w:rsidRPr="00F440E0">
        <w:rPr>
          <w:color w:val="000000"/>
          <w:sz w:val="30"/>
          <w:szCs w:val="30"/>
        </w:rPr>
        <w:t>ФИНАНСИРОВАНИЕ</w:t>
      </w:r>
    </w:p>
    <w:p w:rsidR="00F440E0" w:rsidRPr="00F440E0" w:rsidRDefault="00F440E0" w:rsidP="00F440E0">
      <w:pPr>
        <w:pBdr>
          <w:top w:val="nil"/>
          <w:left w:val="nil"/>
          <w:bottom w:val="nil"/>
          <w:right w:val="nil"/>
          <w:between w:val="nil"/>
        </w:pBdr>
        <w:jc w:val="center"/>
        <w:rPr>
          <w:color w:val="000000"/>
          <w:sz w:val="30"/>
          <w:szCs w:val="30"/>
        </w:rPr>
      </w:pPr>
    </w:p>
    <w:p w:rsidR="00C65BDC" w:rsidRPr="00F440E0" w:rsidRDefault="001D2E42">
      <w:pPr>
        <w:pBdr>
          <w:top w:val="nil"/>
          <w:left w:val="nil"/>
          <w:bottom w:val="nil"/>
          <w:right w:val="nil"/>
          <w:between w:val="nil"/>
        </w:pBdr>
        <w:ind w:firstLine="708"/>
        <w:jc w:val="both"/>
        <w:rPr>
          <w:color w:val="000000"/>
          <w:sz w:val="30"/>
          <w:szCs w:val="30"/>
        </w:rPr>
      </w:pPr>
      <w:r w:rsidRPr="00F440E0">
        <w:rPr>
          <w:color w:val="000000"/>
          <w:sz w:val="30"/>
          <w:szCs w:val="30"/>
        </w:rPr>
        <w:lastRenderedPageBreak/>
        <w:t>1. Расходы, связанные с приобретением призов победител</w:t>
      </w:r>
      <w:r w:rsidRPr="00F440E0">
        <w:rPr>
          <w:sz w:val="30"/>
          <w:szCs w:val="30"/>
        </w:rPr>
        <w:t>ю и призерам</w:t>
      </w:r>
      <w:r w:rsidRPr="00F440E0">
        <w:rPr>
          <w:color w:val="000000"/>
          <w:sz w:val="30"/>
          <w:szCs w:val="30"/>
        </w:rPr>
        <w:t xml:space="preserve"> </w:t>
      </w:r>
      <w:r w:rsidRPr="00F440E0">
        <w:rPr>
          <w:sz w:val="30"/>
          <w:szCs w:val="30"/>
        </w:rPr>
        <w:t>К</w:t>
      </w:r>
      <w:r w:rsidRPr="00F440E0">
        <w:rPr>
          <w:color w:val="000000"/>
          <w:sz w:val="30"/>
          <w:szCs w:val="30"/>
        </w:rPr>
        <w:t>онкурса, в равных долях несут Минское городское управление МЧС, Минская городская организационная структура РГОО «Белорусское добровольное пожарное общество», унитарное предприятие «Брандмейстер» РГОО «Белорусское добровольное пожарное общество», унитарное предприятие «Противопожарные работы» РГОО «Белорусское добровольное пожарное общество».</w:t>
      </w:r>
    </w:p>
    <w:p w:rsidR="00C65BDC" w:rsidRPr="00F440E0" w:rsidRDefault="001D2E42" w:rsidP="00B91FA7">
      <w:pPr>
        <w:pBdr>
          <w:top w:val="nil"/>
          <w:left w:val="nil"/>
          <w:bottom w:val="nil"/>
          <w:right w:val="nil"/>
          <w:between w:val="nil"/>
        </w:pBdr>
        <w:ind w:firstLine="708"/>
        <w:jc w:val="both"/>
        <w:rPr>
          <w:color w:val="000000"/>
          <w:sz w:val="30"/>
          <w:szCs w:val="30"/>
        </w:rPr>
      </w:pPr>
      <w:r w:rsidRPr="00F440E0">
        <w:rPr>
          <w:color w:val="000000"/>
          <w:sz w:val="30"/>
          <w:szCs w:val="30"/>
        </w:rPr>
        <w:t>2. Расходы по изготовлению уголков</w:t>
      </w:r>
      <w:r w:rsidRPr="00F440E0">
        <w:rPr>
          <w:sz w:val="30"/>
          <w:szCs w:val="30"/>
        </w:rPr>
        <w:t xml:space="preserve"> (стендов)</w:t>
      </w:r>
      <w:r w:rsidRPr="00F440E0">
        <w:rPr>
          <w:color w:val="000000"/>
          <w:sz w:val="30"/>
          <w:szCs w:val="30"/>
        </w:rPr>
        <w:t xml:space="preserve"> несут учреждения образования, принимающие участие в </w:t>
      </w:r>
      <w:r w:rsidRPr="00F440E0">
        <w:rPr>
          <w:sz w:val="30"/>
          <w:szCs w:val="30"/>
        </w:rPr>
        <w:t>К</w:t>
      </w:r>
      <w:r w:rsidRPr="00F440E0">
        <w:rPr>
          <w:color w:val="000000"/>
          <w:sz w:val="30"/>
          <w:szCs w:val="30"/>
        </w:rPr>
        <w:t xml:space="preserve">онкурсе.  </w:t>
      </w:r>
    </w:p>
    <w:p w:rsidR="00B91FA7" w:rsidRPr="00F440E0" w:rsidRDefault="00B91FA7">
      <w:pPr>
        <w:pBdr>
          <w:top w:val="nil"/>
          <w:left w:val="nil"/>
          <w:bottom w:val="nil"/>
          <w:right w:val="nil"/>
          <w:between w:val="nil"/>
        </w:pBdr>
        <w:jc w:val="both"/>
        <w:rPr>
          <w:color w:val="000000"/>
          <w:sz w:val="30"/>
          <w:szCs w:val="30"/>
        </w:rPr>
      </w:pPr>
    </w:p>
    <w:p w:rsidR="00F95E95" w:rsidRPr="00F440E0" w:rsidRDefault="00F95E95" w:rsidP="001D2E42">
      <w:pPr>
        <w:pBdr>
          <w:top w:val="nil"/>
          <w:left w:val="nil"/>
          <w:bottom w:val="nil"/>
          <w:right w:val="nil"/>
          <w:between w:val="nil"/>
        </w:pBdr>
        <w:spacing w:line="280" w:lineRule="exact"/>
        <w:rPr>
          <w:color w:val="000000"/>
          <w:sz w:val="30"/>
          <w:szCs w:val="30"/>
        </w:rPr>
      </w:pPr>
    </w:p>
    <w:p w:rsidR="00C65BDC" w:rsidRPr="00F440E0" w:rsidRDefault="00F95E95" w:rsidP="001D2E42">
      <w:pPr>
        <w:pBdr>
          <w:top w:val="nil"/>
          <w:left w:val="nil"/>
          <w:bottom w:val="nil"/>
          <w:right w:val="nil"/>
          <w:between w:val="nil"/>
        </w:pBdr>
        <w:spacing w:line="280" w:lineRule="exact"/>
        <w:rPr>
          <w:color w:val="000000"/>
          <w:sz w:val="30"/>
          <w:szCs w:val="30"/>
        </w:rPr>
      </w:pPr>
      <w:r w:rsidRPr="00F440E0">
        <w:rPr>
          <w:color w:val="000000"/>
          <w:sz w:val="30"/>
          <w:szCs w:val="30"/>
        </w:rPr>
        <w:t>Н</w:t>
      </w:r>
      <w:r w:rsidR="001D2E42" w:rsidRPr="00F440E0">
        <w:rPr>
          <w:color w:val="000000"/>
          <w:sz w:val="30"/>
          <w:szCs w:val="30"/>
        </w:rPr>
        <w:t>ачальник центра пропаганды</w:t>
      </w:r>
    </w:p>
    <w:p w:rsidR="00C65BDC" w:rsidRPr="00F440E0" w:rsidRDefault="001D2E42" w:rsidP="001D2E42">
      <w:pPr>
        <w:pBdr>
          <w:top w:val="nil"/>
          <w:left w:val="nil"/>
          <w:bottom w:val="nil"/>
          <w:right w:val="nil"/>
          <w:between w:val="nil"/>
        </w:pBdr>
        <w:spacing w:line="280" w:lineRule="exact"/>
        <w:rPr>
          <w:color w:val="000000"/>
          <w:sz w:val="30"/>
          <w:szCs w:val="30"/>
        </w:rPr>
      </w:pPr>
      <w:r w:rsidRPr="00F440E0">
        <w:rPr>
          <w:color w:val="000000"/>
          <w:sz w:val="30"/>
          <w:szCs w:val="30"/>
        </w:rPr>
        <w:t>и социокультурной деятельности</w:t>
      </w:r>
    </w:p>
    <w:p w:rsidR="002A732E" w:rsidRPr="00F440E0" w:rsidRDefault="001D2E42" w:rsidP="00B91FA7">
      <w:pPr>
        <w:pBdr>
          <w:top w:val="nil"/>
          <w:left w:val="nil"/>
          <w:bottom w:val="nil"/>
          <w:right w:val="nil"/>
          <w:between w:val="nil"/>
        </w:pBdr>
        <w:tabs>
          <w:tab w:val="left" w:pos="6804"/>
        </w:tabs>
        <w:spacing w:line="280" w:lineRule="exact"/>
        <w:rPr>
          <w:color w:val="000000"/>
          <w:sz w:val="30"/>
          <w:szCs w:val="30"/>
        </w:rPr>
      </w:pPr>
      <w:r w:rsidRPr="00F440E0">
        <w:rPr>
          <w:color w:val="000000"/>
          <w:sz w:val="30"/>
          <w:szCs w:val="30"/>
        </w:rPr>
        <w:t xml:space="preserve">Минского городского УМЧС </w:t>
      </w:r>
      <w:r w:rsidRPr="00F440E0">
        <w:rPr>
          <w:color w:val="000000"/>
          <w:sz w:val="30"/>
          <w:szCs w:val="30"/>
        </w:rPr>
        <w:tab/>
      </w:r>
      <w:r w:rsidR="00B91FA7" w:rsidRPr="00F440E0">
        <w:rPr>
          <w:color w:val="000000"/>
          <w:sz w:val="30"/>
          <w:szCs w:val="30"/>
        </w:rPr>
        <w:tab/>
      </w:r>
      <w:proofErr w:type="spellStart"/>
      <w:r w:rsidR="00EE2A32" w:rsidRPr="00F440E0">
        <w:rPr>
          <w:color w:val="000000"/>
          <w:sz w:val="30"/>
          <w:szCs w:val="30"/>
        </w:rPr>
        <w:t>П.В.Апетёнок</w:t>
      </w:r>
      <w:proofErr w:type="spellEnd"/>
    </w:p>
    <w:tbl>
      <w:tblPr>
        <w:tblStyle w:val="a6"/>
        <w:tblW w:w="10207" w:type="dxa"/>
        <w:tblInd w:w="-459" w:type="dxa"/>
        <w:tblLayout w:type="fixed"/>
        <w:tblLook w:val="0000" w:firstRow="0" w:lastRow="0" w:firstColumn="0" w:lastColumn="0" w:noHBand="0" w:noVBand="0"/>
      </w:tblPr>
      <w:tblGrid>
        <w:gridCol w:w="236"/>
        <w:gridCol w:w="9971"/>
      </w:tblGrid>
      <w:tr w:rsidR="00C65BDC" w:rsidRPr="00F440E0">
        <w:trPr>
          <w:trHeight w:val="2620"/>
        </w:trPr>
        <w:tc>
          <w:tcPr>
            <w:tcW w:w="236" w:type="dxa"/>
          </w:tcPr>
          <w:p w:rsidR="00C65BDC" w:rsidRPr="00F440E0" w:rsidRDefault="00C65BDC">
            <w:pPr>
              <w:pBdr>
                <w:top w:val="nil"/>
                <w:left w:val="nil"/>
                <w:bottom w:val="nil"/>
                <w:right w:val="nil"/>
                <w:between w:val="nil"/>
              </w:pBdr>
              <w:ind w:firstLine="480"/>
              <w:rPr>
                <w:color w:val="000000"/>
                <w:sz w:val="30"/>
                <w:szCs w:val="30"/>
              </w:rPr>
            </w:pPr>
          </w:p>
        </w:tc>
        <w:tc>
          <w:tcPr>
            <w:tcW w:w="9971" w:type="dxa"/>
          </w:tcPr>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1015F0" w:rsidRPr="00F440E0" w:rsidRDefault="001015F0">
            <w:pPr>
              <w:pBdr>
                <w:top w:val="nil"/>
                <w:left w:val="nil"/>
                <w:bottom w:val="nil"/>
                <w:right w:val="nil"/>
                <w:between w:val="nil"/>
              </w:pBdr>
              <w:ind w:right="98"/>
              <w:jc w:val="right"/>
              <w:rPr>
                <w:color w:val="000000"/>
                <w:sz w:val="30"/>
                <w:szCs w:val="30"/>
              </w:rPr>
            </w:pPr>
          </w:p>
          <w:p w:rsidR="00C65BDC" w:rsidRPr="00F440E0" w:rsidRDefault="001D2E42">
            <w:pPr>
              <w:pBdr>
                <w:top w:val="nil"/>
                <w:left w:val="nil"/>
                <w:bottom w:val="nil"/>
                <w:right w:val="nil"/>
                <w:between w:val="nil"/>
              </w:pBdr>
              <w:ind w:right="98"/>
              <w:jc w:val="right"/>
              <w:rPr>
                <w:color w:val="000000"/>
                <w:sz w:val="30"/>
                <w:szCs w:val="30"/>
              </w:rPr>
            </w:pPr>
            <w:bookmarkStart w:id="0" w:name="_GoBack"/>
            <w:bookmarkEnd w:id="0"/>
            <w:r w:rsidRPr="00F440E0">
              <w:rPr>
                <w:color w:val="000000"/>
                <w:sz w:val="30"/>
                <w:szCs w:val="30"/>
              </w:rPr>
              <w:lastRenderedPageBreak/>
              <w:t>Приложение</w:t>
            </w:r>
          </w:p>
          <w:p w:rsidR="00C65BDC" w:rsidRPr="00F440E0" w:rsidRDefault="00C65BDC">
            <w:pPr>
              <w:pBdr>
                <w:top w:val="nil"/>
                <w:left w:val="nil"/>
                <w:bottom w:val="nil"/>
                <w:right w:val="nil"/>
                <w:between w:val="nil"/>
              </w:pBdr>
              <w:ind w:right="98"/>
              <w:jc w:val="both"/>
              <w:rPr>
                <w:color w:val="000000"/>
                <w:sz w:val="30"/>
                <w:szCs w:val="30"/>
              </w:rPr>
            </w:pPr>
          </w:p>
          <w:p w:rsidR="00C65BDC" w:rsidRPr="00F440E0" w:rsidRDefault="001D2E42">
            <w:pPr>
              <w:pBdr>
                <w:top w:val="nil"/>
                <w:left w:val="nil"/>
                <w:bottom w:val="nil"/>
                <w:right w:val="nil"/>
                <w:between w:val="nil"/>
              </w:pBdr>
              <w:ind w:right="-185"/>
              <w:jc w:val="center"/>
              <w:rPr>
                <w:color w:val="000000"/>
                <w:sz w:val="30"/>
                <w:szCs w:val="30"/>
              </w:rPr>
            </w:pPr>
            <w:r w:rsidRPr="00F440E0">
              <w:rPr>
                <w:color w:val="000000"/>
                <w:sz w:val="30"/>
                <w:szCs w:val="30"/>
              </w:rPr>
              <w:t xml:space="preserve">Заявка </w:t>
            </w:r>
          </w:p>
          <w:p w:rsidR="00C65BDC" w:rsidRPr="00F440E0" w:rsidRDefault="001D2E42">
            <w:pPr>
              <w:pBdr>
                <w:top w:val="nil"/>
                <w:left w:val="nil"/>
                <w:bottom w:val="nil"/>
                <w:right w:val="nil"/>
                <w:between w:val="nil"/>
              </w:pBdr>
              <w:ind w:right="-185"/>
              <w:jc w:val="center"/>
              <w:rPr>
                <w:color w:val="000000"/>
                <w:sz w:val="30"/>
                <w:szCs w:val="30"/>
              </w:rPr>
            </w:pPr>
            <w:r w:rsidRPr="00F440E0">
              <w:rPr>
                <w:color w:val="000000"/>
                <w:sz w:val="30"/>
                <w:szCs w:val="30"/>
              </w:rPr>
              <w:t xml:space="preserve">на участие в городском конкурсе на лучший уголок пожарной безопасности и стенд о деятельности юных спасателей-пожарных </w:t>
            </w:r>
          </w:p>
          <w:p w:rsidR="00C65BDC" w:rsidRPr="00F440E0" w:rsidRDefault="00C65BDC">
            <w:pPr>
              <w:pBdr>
                <w:top w:val="nil"/>
                <w:left w:val="nil"/>
                <w:bottom w:val="nil"/>
                <w:right w:val="nil"/>
                <w:between w:val="nil"/>
              </w:pBdr>
              <w:ind w:right="98"/>
              <w:jc w:val="both"/>
              <w:rPr>
                <w:color w:val="000000"/>
                <w:sz w:val="30"/>
                <w:szCs w:val="30"/>
              </w:rPr>
            </w:pPr>
          </w:p>
          <w:tbl>
            <w:tblPr>
              <w:tblStyle w:val="a7"/>
              <w:tblW w:w="9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9"/>
              <w:gridCol w:w="1938"/>
              <w:gridCol w:w="1685"/>
              <w:gridCol w:w="1852"/>
              <w:gridCol w:w="1691"/>
            </w:tblGrid>
            <w:tr w:rsidR="00C65BDC" w:rsidRPr="00F440E0">
              <w:tc>
                <w:tcPr>
                  <w:tcW w:w="2579" w:type="dxa"/>
                </w:tcPr>
                <w:p w:rsidR="00C65BDC" w:rsidRPr="009D74B9" w:rsidRDefault="001D2E42">
                  <w:pPr>
                    <w:pBdr>
                      <w:top w:val="nil"/>
                      <w:left w:val="nil"/>
                      <w:bottom w:val="nil"/>
                      <w:right w:val="nil"/>
                      <w:between w:val="nil"/>
                    </w:pBdr>
                    <w:ind w:right="98"/>
                    <w:jc w:val="center"/>
                    <w:rPr>
                      <w:color w:val="000000"/>
                      <w:sz w:val="26"/>
                      <w:szCs w:val="26"/>
                    </w:rPr>
                  </w:pPr>
                  <w:r w:rsidRPr="009D74B9">
                    <w:rPr>
                      <w:color w:val="000000"/>
                      <w:sz w:val="26"/>
                      <w:szCs w:val="26"/>
                    </w:rPr>
                    <w:t>Наименование района</w:t>
                  </w:r>
                </w:p>
              </w:tc>
              <w:tc>
                <w:tcPr>
                  <w:tcW w:w="1938" w:type="dxa"/>
                </w:tcPr>
                <w:p w:rsidR="00C65BDC" w:rsidRPr="009D74B9" w:rsidRDefault="001D2E42">
                  <w:pPr>
                    <w:pBdr>
                      <w:top w:val="nil"/>
                      <w:left w:val="nil"/>
                      <w:bottom w:val="nil"/>
                      <w:right w:val="nil"/>
                      <w:between w:val="nil"/>
                    </w:pBdr>
                    <w:ind w:right="98"/>
                    <w:jc w:val="center"/>
                    <w:rPr>
                      <w:color w:val="000000"/>
                      <w:sz w:val="26"/>
                      <w:szCs w:val="26"/>
                    </w:rPr>
                  </w:pPr>
                  <w:r w:rsidRPr="009D74B9">
                    <w:rPr>
                      <w:color w:val="000000"/>
                      <w:sz w:val="26"/>
                      <w:szCs w:val="26"/>
                    </w:rPr>
                    <w:t>Наименование  учреждения образования, почтовый адрес</w:t>
                  </w:r>
                </w:p>
              </w:tc>
              <w:tc>
                <w:tcPr>
                  <w:tcW w:w="1685" w:type="dxa"/>
                </w:tcPr>
                <w:p w:rsidR="00C65BDC" w:rsidRPr="009D74B9" w:rsidRDefault="001D2E42">
                  <w:pPr>
                    <w:pBdr>
                      <w:top w:val="nil"/>
                      <w:left w:val="nil"/>
                      <w:bottom w:val="nil"/>
                      <w:right w:val="nil"/>
                      <w:between w:val="nil"/>
                    </w:pBdr>
                    <w:ind w:right="98"/>
                    <w:jc w:val="center"/>
                    <w:rPr>
                      <w:color w:val="000000"/>
                      <w:sz w:val="26"/>
                      <w:szCs w:val="26"/>
                    </w:rPr>
                  </w:pPr>
                  <w:r w:rsidRPr="009D74B9">
                    <w:rPr>
                      <w:color w:val="000000"/>
                      <w:sz w:val="26"/>
                      <w:szCs w:val="26"/>
                    </w:rPr>
                    <w:t>Ф.И.О. директора и номер контактного телефона</w:t>
                  </w:r>
                </w:p>
              </w:tc>
              <w:tc>
                <w:tcPr>
                  <w:tcW w:w="1852" w:type="dxa"/>
                </w:tcPr>
                <w:p w:rsidR="00C65BDC" w:rsidRPr="009D74B9" w:rsidRDefault="001D2E42">
                  <w:pPr>
                    <w:pBdr>
                      <w:top w:val="nil"/>
                      <w:left w:val="nil"/>
                      <w:bottom w:val="nil"/>
                      <w:right w:val="nil"/>
                      <w:between w:val="nil"/>
                    </w:pBdr>
                    <w:ind w:right="98"/>
                    <w:jc w:val="center"/>
                    <w:rPr>
                      <w:color w:val="000000"/>
                      <w:sz w:val="26"/>
                      <w:szCs w:val="26"/>
                    </w:rPr>
                  </w:pPr>
                  <w:r w:rsidRPr="009D74B9">
                    <w:rPr>
                      <w:color w:val="000000"/>
                      <w:sz w:val="26"/>
                      <w:szCs w:val="26"/>
                    </w:rPr>
                    <w:t xml:space="preserve">Общее количество </w:t>
                  </w:r>
                  <w:proofErr w:type="gramStart"/>
                  <w:r w:rsidRPr="009D74B9">
                    <w:rPr>
                      <w:color w:val="000000"/>
                      <w:sz w:val="26"/>
                      <w:szCs w:val="26"/>
                    </w:rPr>
                    <w:t>обучающихся</w:t>
                  </w:r>
                  <w:proofErr w:type="gramEnd"/>
                  <w:r w:rsidRPr="009D74B9">
                    <w:rPr>
                      <w:color w:val="000000"/>
                      <w:sz w:val="26"/>
                      <w:szCs w:val="26"/>
                    </w:rPr>
                    <w:t xml:space="preserve"> в учреждении</w:t>
                  </w:r>
                </w:p>
                <w:p w:rsidR="00C65BDC" w:rsidRPr="009D74B9" w:rsidRDefault="001D2E42">
                  <w:pPr>
                    <w:pBdr>
                      <w:top w:val="nil"/>
                      <w:left w:val="nil"/>
                      <w:bottom w:val="nil"/>
                      <w:right w:val="nil"/>
                      <w:between w:val="nil"/>
                    </w:pBdr>
                    <w:ind w:right="98"/>
                    <w:jc w:val="center"/>
                    <w:rPr>
                      <w:color w:val="000000"/>
                      <w:sz w:val="26"/>
                      <w:szCs w:val="26"/>
                    </w:rPr>
                  </w:pPr>
                  <w:r w:rsidRPr="009D74B9">
                    <w:rPr>
                      <w:color w:val="000000"/>
                      <w:sz w:val="26"/>
                      <w:szCs w:val="26"/>
                    </w:rPr>
                    <w:t>образования</w:t>
                  </w:r>
                </w:p>
              </w:tc>
              <w:tc>
                <w:tcPr>
                  <w:tcW w:w="1691" w:type="dxa"/>
                </w:tcPr>
                <w:p w:rsidR="00C65BDC" w:rsidRPr="009D74B9" w:rsidRDefault="001D2E42">
                  <w:pPr>
                    <w:pBdr>
                      <w:top w:val="nil"/>
                      <w:left w:val="nil"/>
                      <w:bottom w:val="nil"/>
                      <w:right w:val="nil"/>
                      <w:between w:val="nil"/>
                    </w:pBdr>
                    <w:ind w:right="98"/>
                    <w:jc w:val="center"/>
                    <w:rPr>
                      <w:color w:val="000000"/>
                      <w:sz w:val="26"/>
                      <w:szCs w:val="26"/>
                    </w:rPr>
                  </w:pPr>
                  <w:r w:rsidRPr="009D74B9">
                    <w:rPr>
                      <w:color w:val="000000"/>
                      <w:sz w:val="26"/>
                      <w:szCs w:val="26"/>
                    </w:rPr>
                    <w:t>Количество педагогов в учреждении образования</w:t>
                  </w:r>
                </w:p>
              </w:tc>
            </w:tr>
            <w:tr w:rsidR="00C65BDC" w:rsidRPr="00F440E0">
              <w:trPr>
                <w:trHeight w:val="980"/>
              </w:trPr>
              <w:tc>
                <w:tcPr>
                  <w:tcW w:w="2579" w:type="dxa"/>
                </w:tcPr>
                <w:p w:rsidR="00C65BDC" w:rsidRPr="00F440E0" w:rsidRDefault="00C65BDC">
                  <w:pPr>
                    <w:pBdr>
                      <w:top w:val="nil"/>
                      <w:left w:val="nil"/>
                      <w:bottom w:val="nil"/>
                      <w:right w:val="nil"/>
                      <w:between w:val="nil"/>
                    </w:pBdr>
                    <w:ind w:right="98"/>
                    <w:jc w:val="both"/>
                    <w:rPr>
                      <w:color w:val="000000"/>
                      <w:sz w:val="30"/>
                      <w:szCs w:val="30"/>
                    </w:rPr>
                  </w:pPr>
                </w:p>
              </w:tc>
              <w:tc>
                <w:tcPr>
                  <w:tcW w:w="1938" w:type="dxa"/>
                </w:tcPr>
                <w:p w:rsidR="00C65BDC" w:rsidRPr="00F440E0" w:rsidRDefault="00C65BDC">
                  <w:pPr>
                    <w:pBdr>
                      <w:top w:val="nil"/>
                      <w:left w:val="nil"/>
                      <w:bottom w:val="nil"/>
                      <w:right w:val="nil"/>
                      <w:between w:val="nil"/>
                    </w:pBdr>
                    <w:ind w:right="98"/>
                    <w:jc w:val="both"/>
                    <w:rPr>
                      <w:color w:val="000000"/>
                      <w:sz w:val="30"/>
                      <w:szCs w:val="30"/>
                    </w:rPr>
                  </w:pPr>
                </w:p>
              </w:tc>
              <w:tc>
                <w:tcPr>
                  <w:tcW w:w="1685" w:type="dxa"/>
                </w:tcPr>
                <w:p w:rsidR="00C65BDC" w:rsidRPr="00F440E0" w:rsidRDefault="00C65BDC">
                  <w:pPr>
                    <w:pBdr>
                      <w:top w:val="nil"/>
                      <w:left w:val="nil"/>
                      <w:bottom w:val="nil"/>
                      <w:right w:val="nil"/>
                      <w:between w:val="nil"/>
                    </w:pBdr>
                    <w:ind w:right="98"/>
                    <w:jc w:val="both"/>
                    <w:rPr>
                      <w:color w:val="000000"/>
                      <w:sz w:val="30"/>
                      <w:szCs w:val="30"/>
                    </w:rPr>
                  </w:pPr>
                </w:p>
              </w:tc>
              <w:tc>
                <w:tcPr>
                  <w:tcW w:w="1852" w:type="dxa"/>
                </w:tcPr>
                <w:p w:rsidR="00C65BDC" w:rsidRPr="00F440E0" w:rsidRDefault="00C65BDC">
                  <w:pPr>
                    <w:pBdr>
                      <w:top w:val="nil"/>
                      <w:left w:val="nil"/>
                      <w:bottom w:val="nil"/>
                      <w:right w:val="nil"/>
                      <w:between w:val="nil"/>
                    </w:pBdr>
                    <w:ind w:right="98"/>
                    <w:jc w:val="both"/>
                    <w:rPr>
                      <w:color w:val="000000"/>
                      <w:sz w:val="30"/>
                      <w:szCs w:val="30"/>
                    </w:rPr>
                  </w:pPr>
                </w:p>
              </w:tc>
              <w:tc>
                <w:tcPr>
                  <w:tcW w:w="1691" w:type="dxa"/>
                </w:tcPr>
                <w:p w:rsidR="00C65BDC" w:rsidRPr="00F440E0" w:rsidRDefault="00C65BDC">
                  <w:pPr>
                    <w:pBdr>
                      <w:top w:val="nil"/>
                      <w:left w:val="nil"/>
                      <w:bottom w:val="nil"/>
                      <w:right w:val="nil"/>
                      <w:between w:val="nil"/>
                    </w:pBdr>
                    <w:ind w:right="98"/>
                    <w:jc w:val="both"/>
                    <w:rPr>
                      <w:color w:val="000000"/>
                      <w:sz w:val="30"/>
                      <w:szCs w:val="30"/>
                    </w:rPr>
                  </w:pPr>
                </w:p>
              </w:tc>
            </w:tr>
          </w:tbl>
          <w:p w:rsidR="00C65BDC" w:rsidRPr="00F440E0" w:rsidRDefault="00C65BDC">
            <w:pPr>
              <w:pBdr>
                <w:top w:val="nil"/>
                <w:left w:val="nil"/>
                <w:bottom w:val="nil"/>
                <w:right w:val="nil"/>
                <w:between w:val="nil"/>
              </w:pBdr>
              <w:ind w:right="96"/>
              <w:jc w:val="both"/>
              <w:rPr>
                <w:color w:val="000000"/>
                <w:sz w:val="30"/>
                <w:szCs w:val="30"/>
              </w:rPr>
            </w:pPr>
          </w:p>
        </w:tc>
      </w:tr>
    </w:tbl>
    <w:p w:rsidR="00C65BDC" w:rsidRPr="00F440E0" w:rsidRDefault="00C65BDC">
      <w:pPr>
        <w:pBdr>
          <w:top w:val="nil"/>
          <w:left w:val="nil"/>
          <w:bottom w:val="nil"/>
          <w:right w:val="nil"/>
          <w:between w:val="nil"/>
        </w:pBdr>
        <w:ind w:right="96"/>
        <w:jc w:val="both"/>
        <w:rPr>
          <w:color w:val="000000"/>
          <w:sz w:val="30"/>
          <w:szCs w:val="30"/>
        </w:rPr>
      </w:pPr>
    </w:p>
    <w:p w:rsidR="00C65BDC" w:rsidRPr="00F440E0" w:rsidRDefault="00C65BDC" w:rsidP="001D2E42">
      <w:pPr>
        <w:pBdr>
          <w:top w:val="nil"/>
          <w:left w:val="nil"/>
          <w:bottom w:val="nil"/>
          <w:right w:val="nil"/>
          <w:between w:val="nil"/>
        </w:pBdr>
        <w:spacing w:line="280" w:lineRule="exact"/>
        <w:ind w:right="96"/>
        <w:jc w:val="both"/>
        <w:rPr>
          <w:color w:val="000000"/>
          <w:sz w:val="30"/>
          <w:szCs w:val="30"/>
        </w:rPr>
      </w:pPr>
    </w:p>
    <w:p w:rsidR="00C65BDC" w:rsidRPr="00F440E0" w:rsidRDefault="001D2E42" w:rsidP="001D2E42">
      <w:pPr>
        <w:pBdr>
          <w:top w:val="nil"/>
          <w:left w:val="nil"/>
          <w:bottom w:val="nil"/>
          <w:right w:val="nil"/>
          <w:between w:val="nil"/>
        </w:pBdr>
        <w:spacing w:line="280" w:lineRule="exact"/>
        <w:ind w:left="-284" w:right="96"/>
        <w:jc w:val="both"/>
        <w:rPr>
          <w:color w:val="000000"/>
          <w:sz w:val="30"/>
          <w:szCs w:val="30"/>
        </w:rPr>
      </w:pPr>
      <w:r w:rsidRPr="00F440E0">
        <w:rPr>
          <w:color w:val="000000"/>
          <w:sz w:val="30"/>
          <w:szCs w:val="30"/>
        </w:rPr>
        <w:t>Начальник управления</w:t>
      </w:r>
    </w:p>
    <w:p w:rsidR="00C65BDC" w:rsidRPr="00F440E0" w:rsidRDefault="001D2E42" w:rsidP="001D2E42">
      <w:pPr>
        <w:pBdr>
          <w:top w:val="nil"/>
          <w:left w:val="nil"/>
          <w:bottom w:val="nil"/>
          <w:right w:val="nil"/>
          <w:between w:val="nil"/>
        </w:pBdr>
        <w:spacing w:line="280" w:lineRule="exact"/>
        <w:ind w:left="-284" w:right="96"/>
        <w:jc w:val="both"/>
        <w:rPr>
          <w:color w:val="000000"/>
          <w:sz w:val="30"/>
          <w:szCs w:val="30"/>
        </w:rPr>
      </w:pPr>
      <w:r w:rsidRPr="00F440E0">
        <w:rPr>
          <w:color w:val="000000"/>
          <w:sz w:val="30"/>
          <w:szCs w:val="30"/>
        </w:rPr>
        <w:t xml:space="preserve">образования             </w:t>
      </w:r>
      <w:r w:rsidR="009D74B9">
        <w:rPr>
          <w:color w:val="000000"/>
          <w:sz w:val="30"/>
          <w:szCs w:val="30"/>
        </w:rPr>
        <w:t xml:space="preserve"> </w:t>
      </w:r>
      <w:r w:rsidRPr="00F440E0">
        <w:rPr>
          <w:color w:val="000000"/>
          <w:sz w:val="30"/>
          <w:szCs w:val="30"/>
        </w:rPr>
        <w:t xml:space="preserve">                                                             </w:t>
      </w:r>
      <w:r w:rsidR="009D74B9">
        <w:rPr>
          <w:color w:val="000000"/>
          <w:sz w:val="30"/>
          <w:szCs w:val="30"/>
        </w:rPr>
        <w:t>подпись</w:t>
      </w:r>
    </w:p>
    <w:p w:rsidR="00C65BDC" w:rsidRPr="00F440E0" w:rsidRDefault="001D2E42" w:rsidP="009D74B9">
      <w:pPr>
        <w:pBdr>
          <w:top w:val="nil"/>
          <w:left w:val="nil"/>
          <w:bottom w:val="nil"/>
          <w:right w:val="nil"/>
          <w:between w:val="nil"/>
        </w:pBdr>
        <w:spacing w:line="280" w:lineRule="exact"/>
        <w:ind w:right="96"/>
        <w:jc w:val="both"/>
        <w:rPr>
          <w:color w:val="000000"/>
          <w:sz w:val="30"/>
          <w:szCs w:val="30"/>
        </w:rPr>
      </w:pPr>
      <w:r w:rsidRPr="00F440E0">
        <w:rPr>
          <w:color w:val="000000"/>
          <w:sz w:val="30"/>
          <w:szCs w:val="30"/>
        </w:rPr>
        <w:tab/>
      </w:r>
      <w:r w:rsidRPr="00F440E0">
        <w:rPr>
          <w:color w:val="000000"/>
          <w:sz w:val="30"/>
          <w:szCs w:val="30"/>
        </w:rPr>
        <w:tab/>
      </w:r>
      <w:r w:rsidRPr="00F440E0">
        <w:rPr>
          <w:color w:val="000000"/>
          <w:sz w:val="30"/>
          <w:szCs w:val="30"/>
        </w:rPr>
        <w:tab/>
      </w:r>
      <w:r w:rsidRPr="00F440E0">
        <w:rPr>
          <w:color w:val="000000"/>
          <w:sz w:val="30"/>
          <w:szCs w:val="30"/>
        </w:rPr>
        <w:tab/>
      </w:r>
      <w:r w:rsidRPr="00F440E0">
        <w:rPr>
          <w:color w:val="000000"/>
          <w:sz w:val="30"/>
          <w:szCs w:val="30"/>
        </w:rPr>
        <w:tab/>
      </w:r>
      <w:r w:rsidRPr="00F440E0">
        <w:rPr>
          <w:color w:val="000000"/>
          <w:sz w:val="30"/>
          <w:szCs w:val="30"/>
        </w:rPr>
        <w:tab/>
      </w:r>
      <w:r w:rsidRPr="00F440E0">
        <w:rPr>
          <w:color w:val="000000"/>
          <w:sz w:val="30"/>
          <w:szCs w:val="30"/>
        </w:rPr>
        <w:tab/>
      </w:r>
      <w:r w:rsidRPr="00F440E0">
        <w:rPr>
          <w:color w:val="000000"/>
          <w:sz w:val="30"/>
          <w:szCs w:val="30"/>
        </w:rPr>
        <w:tab/>
      </w:r>
      <w:r w:rsidRPr="00F440E0">
        <w:rPr>
          <w:color w:val="000000"/>
          <w:sz w:val="30"/>
          <w:szCs w:val="30"/>
        </w:rPr>
        <w:tab/>
      </w:r>
      <w:r w:rsidRPr="00F440E0">
        <w:rPr>
          <w:color w:val="000000"/>
          <w:sz w:val="30"/>
          <w:szCs w:val="30"/>
        </w:rPr>
        <w:tab/>
      </w:r>
    </w:p>
    <w:p w:rsidR="00C65BDC" w:rsidRPr="00F440E0" w:rsidRDefault="00C65BDC" w:rsidP="001D2E42">
      <w:pPr>
        <w:pBdr>
          <w:top w:val="nil"/>
          <w:left w:val="nil"/>
          <w:bottom w:val="nil"/>
          <w:right w:val="nil"/>
          <w:between w:val="nil"/>
        </w:pBdr>
        <w:spacing w:line="280" w:lineRule="exact"/>
        <w:ind w:right="98"/>
        <w:jc w:val="both"/>
        <w:rPr>
          <w:color w:val="000000"/>
          <w:sz w:val="30"/>
          <w:szCs w:val="30"/>
        </w:rPr>
      </w:pPr>
    </w:p>
    <w:p w:rsidR="00C65BDC" w:rsidRPr="00F440E0" w:rsidRDefault="001D2E42" w:rsidP="001D2E42">
      <w:pPr>
        <w:pBdr>
          <w:top w:val="nil"/>
          <w:left w:val="nil"/>
          <w:bottom w:val="nil"/>
          <w:right w:val="nil"/>
          <w:between w:val="nil"/>
        </w:pBdr>
        <w:spacing w:line="280" w:lineRule="exact"/>
        <w:ind w:left="-284" w:right="96"/>
        <w:jc w:val="both"/>
        <w:rPr>
          <w:color w:val="000000"/>
          <w:sz w:val="30"/>
          <w:szCs w:val="30"/>
        </w:rPr>
      </w:pPr>
      <w:r w:rsidRPr="00F440E0">
        <w:rPr>
          <w:color w:val="000000"/>
          <w:sz w:val="30"/>
          <w:szCs w:val="30"/>
        </w:rPr>
        <w:t xml:space="preserve">Начальник районного отдела </w:t>
      </w:r>
    </w:p>
    <w:p w:rsidR="00C65BDC" w:rsidRPr="00F440E0" w:rsidRDefault="001D2E42" w:rsidP="001D2E42">
      <w:pPr>
        <w:pBdr>
          <w:top w:val="nil"/>
          <w:left w:val="nil"/>
          <w:bottom w:val="nil"/>
          <w:right w:val="nil"/>
          <w:between w:val="nil"/>
        </w:pBdr>
        <w:spacing w:line="280" w:lineRule="exact"/>
        <w:ind w:left="-284" w:right="96"/>
        <w:jc w:val="both"/>
        <w:rPr>
          <w:color w:val="000000"/>
          <w:sz w:val="30"/>
          <w:szCs w:val="30"/>
        </w:rPr>
      </w:pPr>
      <w:r w:rsidRPr="00F440E0">
        <w:rPr>
          <w:color w:val="000000"/>
          <w:sz w:val="30"/>
          <w:szCs w:val="30"/>
        </w:rPr>
        <w:t xml:space="preserve">по </w:t>
      </w:r>
      <w:r w:rsidRPr="00F440E0">
        <w:rPr>
          <w:sz w:val="30"/>
          <w:szCs w:val="30"/>
        </w:rPr>
        <w:t>чрезвычайным ситуациям</w:t>
      </w:r>
      <w:r w:rsidRPr="00F440E0">
        <w:rPr>
          <w:color w:val="000000"/>
          <w:sz w:val="30"/>
          <w:szCs w:val="30"/>
        </w:rPr>
        <w:t xml:space="preserve">                                              </w:t>
      </w:r>
      <w:r w:rsidR="009D74B9">
        <w:rPr>
          <w:color w:val="000000"/>
          <w:sz w:val="30"/>
          <w:szCs w:val="30"/>
        </w:rPr>
        <w:t>подпись</w:t>
      </w:r>
    </w:p>
    <w:p w:rsidR="00C65BDC" w:rsidRPr="00F440E0" w:rsidRDefault="00C65BDC">
      <w:pPr>
        <w:pBdr>
          <w:top w:val="nil"/>
          <w:left w:val="nil"/>
          <w:bottom w:val="nil"/>
          <w:right w:val="nil"/>
          <w:between w:val="nil"/>
        </w:pBdr>
        <w:rPr>
          <w:color w:val="000000"/>
          <w:sz w:val="30"/>
          <w:szCs w:val="30"/>
        </w:rPr>
      </w:pPr>
    </w:p>
    <w:sectPr w:rsidR="00C65BDC" w:rsidRPr="00F440E0" w:rsidSect="00FF45EF">
      <w:headerReference w:type="even" r:id="rId7"/>
      <w:headerReference w:type="default" r:id="rId8"/>
      <w:footerReference w:type="even" r:id="rId9"/>
      <w:footerReference w:type="default" r:id="rId10"/>
      <w:headerReference w:type="first" r:id="rId11"/>
      <w:footerReference w:type="first" r:id="rId12"/>
      <w:pgSz w:w="11906" w:h="16838"/>
      <w:pgMar w:top="567" w:right="567" w:bottom="851" w:left="1701" w:header="397"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CE" w:rsidRDefault="009924CE">
      <w:r>
        <w:separator/>
      </w:r>
    </w:p>
  </w:endnote>
  <w:endnote w:type="continuationSeparator" w:id="0">
    <w:p w:rsidR="009924CE" w:rsidRDefault="0099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E0" w:rsidRDefault="00F440E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E0" w:rsidRDefault="00F440E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E0" w:rsidRDefault="00F440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CE" w:rsidRDefault="009924CE">
      <w:r>
        <w:separator/>
      </w:r>
    </w:p>
  </w:footnote>
  <w:footnote w:type="continuationSeparator" w:id="0">
    <w:p w:rsidR="009924CE" w:rsidRDefault="00992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DC" w:rsidRDefault="001D2E42">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C65BDC" w:rsidRDefault="00C65BDC">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DC" w:rsidRDefault="001D2E42">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F45EF">
      <w:rPr>
        <w:noProof/>
        <w:color w:val="000000"/>
        <w:sz w:val="24"/>
        <w:szCs w:val="24"/>
      </w:rPr>
      <w:t>6</w:t>
    </w:r>
    <w:r>
      <w:rPr>
        <w:color w:val="000000"/>
        <w:sz w:val="24"/>
        <w:szCs w:val="24"/>
      </w:rPr>
      <w:fldChar w:fldCharType="end"/>
    </w:r>
  </w:p>
  <w:p w:rsidR="00C65BDC" w:rsidRDefault="00C65BDC">
    <w:pPr>
      <w:pBdr>
        <w:top w:val="nil"/>
        <w:left w:val="nil"/>
        <w:bottom w:val="nil"/>
        <w:right w:val="nil"/>
        <w:between w:val="nil"/>
      </w:pBdr>
      <w:tabs>
        <w:tab w:val="center" w:pos="4677"/>
        <w:tab w:val="right" w:pos="9355"/>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E0" w:rsidRDefault="00F440E0">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DC"/>
    <w:rsid w:val="000F6FD7"/>
    <w:rsid w:val="001015F0"/>
    <w:rsid w:val="001D2E42"/>
    <w:rsid w:val="002A732E"/>
    <w:rsid w:val="002B1FDC"/>
    <w:rsid w:val="00343F88"/>
    <w:rsid w:val="0066760C"/>
    <w:rsid w:val="007754C7"/>
    <w:rsid w:val="00896A1B"/>
    <w:rsid w:val="009924CE"/>
    <w:rsid w:val="009D74B9"/>
    <w:rsid w:val="009E1DC0"/>
    <w:rsid w:val="00B91FA7"/>
    <w:rsid w:val="00C33206"/>
    <w:rsid w:val="00C430A4"/>
    <w:rsid w:val="00C65BDC"/>
    <w:rsid w:val="00CB4019"/>
    <w:rsid w:val="00DA0E2F"/>
    <w:rsid w:val="00E036DF"/>
    <w:rsid w:val="00EB3D55"/>
    <w:rsid w:val="00EB782C"/>
    <w:rsid w:val="00EE2A32"/>
    <w:rsid w:val="00F440E0"/>
    <w:rsid w:val="00F95E95"/>
    <w:rsid w:val="00FA4385"/>
    <w:rsid w:val="00FF4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Balloon Text"/>
    <w:basedOn w:val="a"/>
    <w:link w:val="a9"/>
    <w:uiPriority w:val="99"/>
    <w:semiHidden/>
    <w:unhideWhenUsed/>
    <w:rsid w:val="000F6FD7"/>
    <w:rPr>
      <w:rFonts w:ascii="Segoe UI" w:hAnsi="Segoe UI" w:cs="Segoe UI"/>
      <w:sz w:val="18"/>
      <w:szCs w:val="18"/>
    </w:rPr>
  </w:style>
  <w:style w:type="character" w:customStyle="1" w:styleId="a9">
    <w:name w:val="Текст выноски Знак"/>
    <w:basedOn w:val="a0"/>
    <w:link w:val="a8"/>
    <w:uiPriority w:val="99"/>
    <w:semiHidden/>
    <w:rsid w:val="000F6FD7"/>
    <w:rPr>
      <w:rFonts w:ascii="Segoe UI" w:hAnsi="Segoe UI" w:cs="Segoe UI"/>
      <w:sz w:val="18"/>
      <w:szCs w:val="18"/>
    </w:rPr>
  </w:style>
  <w:style w:type="paragraph" w:styleId="aa">
    <w:name w:val="Body Text"/>
    <w:basedOn w:val="a"/>
    <w:link w:val="ab"/>
    <w:rsid w:val="001015F0"/>
    <w:pPr>
      <w:jc w:val="center"/>
    </w:pPr>
    <w:rPr>
      <w:sz w:val="28"/>
    </w:rPr>
  </w:style>
  <w:style w:type="character" w:customStyle="1" w:styleId="ab">
    <w:name w:val="Основной текст Знак"/>
    <w:basedOn w:val="a0"/>
    <w:link w:val="aa"/>
    <w:rsid w:val="001015F0"/>
    <w:rPr>
      <w:sz w:val="28"/>
    </w:rPr>
  </w:style>
  <w:style w:type="paragraph" w:styleId="ac">
    <w:name w:val="footer"/>
    <w:basedOn w:val="a"/>
    <w:link w:val="ad"/>
    <w:uiPriority w:val="99"/>
    <w:unhideWhenUsed/>
    <w:rsid w:val="00F440E0"/>
    <w:pPr>
      <w:tabs>
        <w:tab w:val="center" w:pos="4677"/>
        <w:tab w:val="right" w:pos="9355"/>
      </w:tabs>
    </w:pPr>
  </w:style>
  <w:style w:type="character" w:customStyle="1" w:styleId="ad">
    <w:name w:val="Нижний колонтитул Знак"/>
    <w:basedOn w:val="a0"/>
    <w:link w:val="ac"/>
    <w:uiPriority w:val="99"/>
    <w:rsid w:val="00F440E0"/>
  </w:style>
  <w:style w:type="paragraph" w:styleId="ae">
    <w:name w:val="header"/>
    <w:basedOn w:val="a"/>
    <w:link w:val="af"/>
    <w:uiPriority w:val="99"/>
    <w:unhideWhenUsed/>
    <w:rsid w:val="00F440E0"/>
    <w:pPr>
      <w:tabs>
        <w:tab w:val="center" w:pos="4677"/>
        <w:tab w:val="right" w:pos="9355"/>
      </w:tabs>
    </w:pPr>
  </w:style>
  <w:style w:type="character" w:customStyle="1" w:styleId="af">
    <w:name w:val="Верхний колонтитул Знак"/>
    <w:basedOn w:val="a0"/>
    <w:link w:val="ae"/>
    <w:uiPriority w:val="99"/>
    <w:rsid w:val="00F44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Balloon Text"/>
    <w:basedOn w:val="a"/>
    <w:link w:val="a9"/>
    <w:uiPriority w:val="99"/>
    <w:semiHidden/>
    <w:unhideWhenUsed/>
    <w:rsid w:val="000F6FD7"/>
    <w:rPr>
      <w:rFonts w:ascii="Segoe UI" w:hAnsi="Segoe UI" w:cs="Segoe UI"/>
      <w:sz w:val="18"/>
      <w:szCs w:val="18"/>
    </w:rPr>
  </w:style>
  <w:style w:type="character" w:customStyle="1" w:styleId="a9">
    <w:name w:val="Текст выноски Знак"/>
    <w:basedOn w:val="a0"/>
    <w:link w:val="a8"/>
    <w:uiPriority w:val="99"/>
    <w:semiHidden/>
    <w:rsid w:val="000F6FD7"/>
    <w:rPr>
      <w:rFonts w:ascii="Segoe UI" w:hAnsi="Segoe UI" w:cs="Segoe UI"/>
      <w:sz w:val="18"/>
      <w:szCs w:val="18"/>
    </w:rPr>
  </w:style>
  <w:style w:type="paragraph" w:styleId="aa">
    <w:name w:val="Body Text"/>
    <w:basedOn w:val="a"/>
    <w:link w:val="ab"/>
    <w:rsid w:val="001015F0"/>
    <w:pPr>
      <w:jc w:val="center"/>
    </w:pPr>
    <w:rPr>
      <w:sz w:val="28"/>
    </w:rPr>
  </w:style>
  <w:style w:type="character" w:customStyle="1" w:styleId="ab">
    <w:name w:val="Основной текст Знак"/>
    <w:basedOn w:val="a0"/>
    <w:link w:val="aa"/>
    <w:rsid w:val="001015F0"/>
    <w:rPr>
      <w:sz w:val="28"/>
    </w:rPr>
  </w:style>
  <w:style w:type="paragraph" w:styleId="ac">
    <w:name w:val="footer"/>
    <w:basedOn w:val="a"/>
    <w:link w:val="ad"/>
    <w:uiPriority w:val="99"/>
    <w:unhideWhenUsed/>
    <w:rsid w:val="00F440E0"/>
    <w:pPr>
      <w:tabs>
        <w:tab w:val="center" w:pos="4677"/>
        <w:tab w:val="right" w:pos="9355"/>
      </w:tabs>
    </w:pPr>
  </w:style>
  <w:style w:type="character" w:customStyle="1" w:styleId="ad">
    <w:name w:val="Нижний колонтитул Знак"/>
    <w:basedOn w:val="a0"/>
    <w:link w:val="ac"/>
    <w:uiPriority w:val="99"/>
    <w:rsid w:val="00F440E0"/>
  </w:style>
  <w:style w:type="paragraph" w:styleId="ae">
    <w:name w:val="header"/>
    <w:basedOn w:val="a"/>
    <w:link w:val="af"/>
    <w:uiPriority w:val="99"/>
    <w:unhideWhenUsed/>
    <w:rsid w:val="00F440E0"/>
    <w:pPr>
      <w:tabs>
        <w:tab w:val="center" w:pos="4677"/>
        <w:tab w:val="right" w:pos="9355"/>
      </w:tabs>
    </w:pPr>
  </w:style>
  <w:style w:type="character" w:customStyle="1" w:styleId="af">
    <w:name w:val="Верхний колонтитул Знак"/>
    <w:basedOn w:val="a0"/>
    <w:link w:val="ae"/>
    <w:uiPriority w:val="99"/>
    <w:rsid w:val="00F4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Апетенок Павел Васильевич</dc:creator>
  <cp:lastModifiedBy>Наталья</cp:lastModifiedBy>
  <cp:revision>2</cp:revision>
  <cp:lastPrinted>2021-12-07T06:05:00Z</cp:lastPrinted>
  <dcterms:created xsi:type="dcterms:W3CDTF">2022-11-01T09:15:00Z</dcterms:created>
  <dcterms:modified xsi:type="dcterms:W3CDTF">2022-11-01T09:15:00Z</dcterms:modified>
</cp:coreProperties>
</file>